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716B" w:rsidRPr="003E38B1" w:rsidRDefault="0026716B" w:rsidP="003E38B1">
      <w:pPr>
        <w:jc w:val="center"/>
      </w:pPr>
    </w:p>
    <w:p w:rsidR="003E38B1" w:rsidRDefault="0026716B" w:rsidP="004C5FCD">
      <w:pPr>
        <w:jc w:val="both"/>
      </w:pPr>
      <w:r w:rsidRPr="003E38B1">
        <w:t xml:space="preserve">In this chapter we introduced the idea of growth reaction to characterize material balance associated with cell growth. We defined a chemical formula which represents about 95% of the dry matter of biomass. We also defined yield which enables us to derive usful engineering information from literature articles that report cell yield. To carry out material balances around a fermentor requires, in general, respiratory quotient values and one other measurement. </w:t>
      </w:r>
      <w:r w:rsidRPr="003E38B1">
        <w:tab/>
      </w:r>
    </w:p>
    <w:p w:rsidR="0026716B" w:rsidRPr="003E38B1" w:rsidRDefault="003E38B1" w:rsidP="003E38B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sz w:val="40"/>
          <w:szCs w:val="40"/>
        </w:rPr>
      </w:pPr>
      <w:r w:rsidRPr="003E38B1">
        <w:rPr>
          <w:b/>
          <w:sz w:val="40"/>
          <w:szCs w:val="40"/>
        </w:rPr>
        <w:t>CELL COMPOSITION</w:t>
      </w:r>
    </w:p>
    <w:p w:rsidR="003E38B1" w:rsidRDefault="0026716B" w:rsidP="003E38B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t>Cells primarily contain water!</w:t>
      </w:r>
    </w:p>
    <w:p w:rsidR="003E38B1" w:rsidRDefault="003E38B1" w:rsidP="003E38B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3E38B1" w:rsidRDefault="0026716B" w:rsidP="003E38B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t xml:space="preserve">Typically 70% of cell mass is water and the remaining is dry matter. </w:t>
      </w:r>
    </w:p>
    <w:p w:rsidR="003E38B1" w:rsidRDefault="003E38B1" w:rsidP="003E38B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3E38B1" w:rsidRDefault="0026716B" w:rsidP="003E38B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t xml:space="preserve">Therefore it is conventional to express cell composition on a dry basis. </w:t>
      </w:r>
    </w:p>
    <w:p w:rsidR="003E38B1" w:rsidRDefault="003E38B1" w:rsidP="003E38B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3E38B1" w:rsidRDefault="0026716B" w:rsidP="003E38B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t xml:space="preserve">The microorganism Eschericia coli is widely used in genetic engineering. </w:t>
      </w:r>
    </w:p>
    <w:p w:rsidR="003E38B1" w:rsidRDefault="003E38B1" w:rsidP="003E38B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26716B" w:rsidRPr="003E38B1" w:rsidRDefault="0026716B" w:rsidP="003E38B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t>Typical elements found in Eschericia coli</w:t>
      </w:r>
      <w:r w:rsidR="003E38B1">
        <w:t xml:space="preserve"> are given in Table 1.</w:t>
      </w:r>
    </w:p>
    <w:p w:rsidR="003E38B1" w:rsidRDefault="003E38B1" w:rsidP="003E38B1">
      <w:pPr>
        <w:rPr>
          <w:i/>
        </w:rPr>
      </w:pPr>
    </w:p>
    <w:p w:rsidR="0026716B" w:rsidRPr="003E38B1" w:rsidRDefault="0026716B" w:rsidP="00EE155D">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sidRPr="003E38B1">
        <w:t>Table 1 Elemental Composition of E. coli</w:t>
      </w:r>
      <w:r w:rsidR="003E38B1" w:rsidRPr="003E38B1">
        <w:t xml:space="preserve">  </w:t>
      </w:r>
      <w:r w:rsidRPr="003E38B1">
        <w:t>(after Stanier et al)</w:t>
      </w:r>
    </w:p>
    <w:tbl>
      <w:tblPr>
        <w:tblW w:w="1750" w:type="pct"/>
        <w:jc w:val="center"/>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585"/>
        <w:gridCol w:w="1585"/>
      </w:tblGrid>
      <w:tr w:rsidR="0026716B" w:rsidRPr="003E38B1" w:rsidTr="007C6BB0">
        <w:trPr>
          <w:tblCellSpacing w:w="15" w:type="dxa"/>
          <w:jc w:val="center"/>
        </w:trPr>
        <w:tc>
          <w:tcPr>
            <w:tcW w:w="1155" w:type="dxa"/>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Element </w:t>
            </w:r>
          </w:p>
        </w:tc>
        <w:tc>
          <w:tcPr>
            <w:tcW w:w="1155" w:type="dxa"/>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 Dry Weight </w:t>
            </w:r>
          </w:p>
        </w:tc>
      </w:tr>
      <w:tr w:rsidR="0026716B" w:rsidRPr="003E38B1" w:rsidTr="007C6BB0">
        <w:trPr>
          <w:tblCellSpacing w:w="15" w:type="dxa"/>
          <w:jc w:val="center"/>
        </w:trPr>
        <w:tc>
          <w:tcPr>
            <w:tcW w:w="1155" w:type="dxa"/>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C </w:t>
            </w:r>
          </w:p>
        </w:tc>
        <w:tc>
          <w:tcPr>
            <w:tcW w:w="1155" w:type="dxa"/>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50 </w:t>
            </w:r>
          </w:p>
        </w:tc>
      </w:tr>
      <w:tr w:rsidR="0026716B" w:rsidRPr="003E38B1" w:rsidTr="007C6BB0">
        <w:trPr>
          <w:tblCellSpacing w:w="15" w:type="dxa"/>
          <w:jc w:val="center"/>
        </w:trPr>
        <w:tc>
          <w:tcPr>
            <w:tcW w:w="1155" w:type="dxa"/>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O </w:t>
            </w:r>
          </w:p>
        </w:tc>
        <w:tc>
          <w:tcPr>
            <w:tcW w:w="1155" w:type="dxa"/>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20 </w:t>
            </w:r>
          </w:p>
        </w:tc>
      </w:tr>
      <w:tr w:rsidR="0026716B" w:rsidRPr="003E38B1" w:rsidTr="007C6BB0">
        <w:trPr>
          <w:tblCellSpacing w:w="15" w:type="dxa"/>
          <w:jc w:val="center"/>
        </w:trPr>
        <w:tc>
          <w:tcPr>
            <w:tcW w:w="1155" w:type="dxa"/>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N </w:t>
            </w:r>
          </w:p>
        </w:tc>
        <w:tc>
          <w:tcPr>
            <w:tcW w:w="1155" w:type="dxa"/>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14 </w:t>
            </w:r>
          </w:p>
        </w:tc>
      </w:tr>
      <w:tr w:rsidR="0026716B" w:rsidRPr="003E38B1" w:rsidTr="007C6BB0">
        <w:trPr>
          <w:tblCellSpacing w:w="15" w:type="dxa"/>
          <w:jc w:val="center"/>
        </w:trPr>
        <w:tc>
          <w:tcPr>
            <w:tcW w:w="1155" w:type="dxa"/>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H </w:t>
            </w:r>
          </w:p>
        </w:tc>
        <w:tc>
          <w:tcPr>
            <w:tcW w:w="1155" w:type="dxa"/>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8 </w:t>
            </w:r>
          </w:p>
        </w:tc>
      </w:tr>
      <w:tr w:rsidR="0026716B" w:rsidRPr="003E38B1" w:rsidTr="007C6BB0">
        <w:trPr>
          <w:tblCellSpacing w:w="15" w:type="dxa"/>
          <w:jc w:val="center"/>
        </w:trPr>
        <w:tc>
          <w:tcPr>
            <w:tcW w:w="1155" w:type="dxa"/>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P </w:t>
            </w:r>
          </w:p>
        </w:tc>
        <w:tc>
          <w:tcPr>
            <w:tcW w:w="1155" w:type="dxa"/>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3 </w:t>
            </w:r>
          </w:p>
        </w:tc>
      </w:tr>
      <w:tr w:rsidR="0026716B" w:rsidRPr="003E38B1" w:rsidTr="007C6BB0">
        <w:trPr>
          <w:tblCellSpacing w:w="15" w:type="dxa"/>
          <w:jc w:val="center"/>
        </w:trPr>
        <w:tc>
          <w:tcPr>
            <w:tcW w:w="1155" w:type="dxa"/>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S </w:t>
            </w:r>
          </w:p>
        </w:tc>
        <w:tc>
          <w:tcPr>
            <w:tcW w:w="1155" w:type="dxa"/>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1 </w:t>
            </w:r>
          </w:p>
        </w:tc>
      </w:tr>
      <w:tr w:rsidR="0026716B" w:rsidRPr="003E38B1" w:rsidTr="007C6BB0">
        <w:trPr>
          <w:tblCellSpacing w:w="15" w:type="dxa"/>
          <w:jc w:val="center"/>
        </w:trPr>
        <w:tc>
          <w:tcPr>
            <w:tcW w:w="1155" w:type="dxa"/>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K </w:t>
            </w:r>
          </w:p>
        </w:tc>
        <w:tc>
          <w:tcPr>
            <w:tcW w:w="1155" w:type="dxa"/>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1 </w:t>
            </w:r>
          </w:p>
        </w:tc>
      </w:tr>
      <w:tr w:rsidR="0026716B" w:rsidRPr="003E38B1" w:rsidTr="007C6BB0">
        <w:trPr>
          <w:tblCellSpacing w:w="15" w:type="dxa"/>
          <w:jc w:val="center"/>
        </w:trPr>
        <w:tc>
          <w:tcPr>
            <w:tcW w:w="1155" w:type="dxa"/>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Na </w:t>
            </w:r>
          </w:p>
        </w:tc>
        <w:tc>
          <w:tcPr>
            <w:tcW w:w="1155" w:type="dxa"/>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1 </w:t>
            </w:r>
          </w:p>
        </w:tc>
      </w:tr>
      <w:tr w:rsidR="0026716B" w:rsidRPr="003E38B1" w:rsidTr="007C6BB0">
        <w:trPr>
          <w:tblCellSpacing w:w="15" w:type="dxa"/>
          <w:jc w:val="center"/>
        </w:trPr>
        <w:tc>
          <w:tcPr>
            <w:tcW w:w="1155" w:type="dxa"/>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Ca </w:t>
            </w:r>
          </w:p>
        </w:tc>
        <w:tc>
          <w:tcPr>
            <w:tcW w:w="1155" w:type="dxa"/>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0.5 </w:t>
            </w:r>
          </w:p>
        </w:tc>
      </w:tr>
      <w:tr w:rsidR="0026716B" w:rsidRPr="003E38B1" w:rsidTr="007C6BB0">
        <w:trPr>
          <w:tblCellSpacing w:w="15" w:type="dxa"/>
          <w:jc w:val="center"/>
        </w:trPr>
        <w:tc>
          <w:tcPr>
            <w:tcW w:w="1155" w:type="dxa"/>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Mg </w:t>
            </w:r>
          </w:p>
        </w:tc>
        <w:tc>
          <w:tcPr>
            <w:tcW w:w="1155" w:type="dxa"/>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0.5 </w:t>
            </w:r>
          </w:p>
        </w:tc>
      </w:tr>
      <w:tr w:rsidR="0026716B" w:rsidRPr="003E38B1" w:rsidTr="007C6BB0">
        <w:trPr>
          <w:tblCellSpacing w:w="15" w:type="dxa"/>
          <w:jc w:val="center"/>
        </w:trPr>
        <w:tc>
          <w:tcPr>
            <w:tcW w:w="1155" w:type="dxa"/>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Cl </w:t>
            </w:r>
          </w:p>
        </w:tc>
        <w:tc>
          <w:tcPr>
            <w:tcW w:w="1155" w:type="dxa"/>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0.5 </w:t>
            </w:r>
          </w:p>
        </w:tc>
      </w:tr>
      <w:tr w:rsidR="0026716B" w:rsidRPr="003E38B1" w:rsidTr="007C6BB0">
        <w:trPr>
          <w:tblCellSpacing w:w="15" w:type="dxa"/>
          <w:jc w:val="center"/>
        </w:trPr>
        <w:tc>
          <w:tcPr>
            <w:tcW w:w="1155" w:type="dxa"/>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Fe </w:t>
            </w:r>
          </w:p>
        </w:tc>
        <w:tc>
          <w:tcPr>
            <w:tcW w:w="1155" w:type="dxa"/>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0.2 </w:t>
            </w:r>
          </w:p>
        </w:tc>
      </w:tr>
      <w:tr w:rsidR="0026716B" w:rsidRPr="003E38B1" w:rsidTr="007C6BB0">
        <w:trPr>
          <w:tblCellSpacing w:w="15" w:type="dxa"/>
          <w:jc w:val="center"/>
        </w:trPr>
        <w:tc>
          <w:tcPr>
            <w:tcW w:w="1155" w:type="dxa"/>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others </w:t>
            </w:r>
          </w:p>
        </w:tc>
        <w:tc>
          <w:tcPr>
            <w:tcW w:w="1155" w:type="dxa"/>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0.3 </w:t>
            </w:r>
          </w:p>
        </w:tc>
      </w:tr>
    </w:tbl>
    <w:p w:rsidR="003E38B1" w:rsidRDefault="003E38B1" w:rsidP="003E38B1"/>
    <w:p w:rsidR="003E38B1" w:rsidRDefault="0026716B" w:rsidP="003E38B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t xml:space="preserve">Nearly half of the dry matter in cells is carbon and the elements carbon, oxygen, nitrogen and hydrogen total up to about 92% of the total. </w:t>
      </w:r>
    </w:p>
    <w:p w:rsidR="003E38B1" w:rsidRDefault="003E38B1" w:rsidP="003E38B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26716B" w:rsidRPr="003E38B1" w:rsidRDefault="0026716B" w:rsidP="003E38B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t>This observation for E. coli is also found to be generally true for other cellular organisms.</w:t>
      </w:r>
    </w:p>
    <w:p w:rsidR="00BC4D74" w:rsidRPr="003E38B1" w:rsidRDefault="00BC4D74" w:rsidP="003E38B1"/>
    <w:p w:rsidR="00BC4D74" w:rsidRPr="003E38B1" w:rsidRDefault="00BC4D74" w:rsidP="003E38B1"/>
    <w:p w:rsidR="00BC4D74" w:rsidRDefault="00BC4D74" w:rsidP="003E38B1"/>
    <w:p w:rsidR="003E38B1" w:rsidRDefault="003E38B1" w:rsidP="003E38B1"/>
    <w:p w:rsidR="003E38B1" w:rsidRDefault="003E38B1" w:rsidP="003E38B1"/>
    <w:p w:rsidR="003E38B1" w:rsidRPr="003E38B1" w:rsidRDefault="003E38B1" w:rsidP="003E38B1"/>
    <w:p w:rsidR="0026716B" w:rsidRPr="003E38B1" w:rsidRDefault="0026716B" w:rsidP="00EE155D">
      <w:pPr>
        <w:jc w:val="center"/>
      </w:pPr>
      <w:r w:rsidRPr="00EE155D">
        <w:rPr>
          <w:bdr w:val="single" w:sz="24" w:space="0" w:color="76923C" w:themeColor="accent3" w:themeShade="BF"/>
          <w:shd w:val="clear" w:color="auto" w:fill="DDD9C3" w:themeFill="background2" w:themeFillShade="E6"/>
        </w:rPr>
        <w:lastRenderedPageBreak/>
        <w:t>Table 2 Elemental Composition of Microorganisms</w:t>
      </w:r>
    </w:p>
    <w:tbl>
      <w:tblPr>
        <w:tblW w:w="5000" w:type="pct"/>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1568"/>
        <w:gridCol w:w="940"/>
        <w:gridCol w:w="794"/>
        <w:gridCol w:w="480"/>
        <w:gridCol w:w="569"/>
        <w:gridCol w:w="569"/>
        <w:gridCol w:w="480"/>
        <w:gridCol w:w="2594"/>
        <w:gridCol w:w="30"/>
        <w:gridCol w:w="1032"/>
      </w:tblGrid>
      <w:tr w:rsidR="0026716B" w:rsidRPr="003E38B1" w:rsidTr="007C6BB0">
        <w:trPr>
          <w:tblCellSpacing w:w="15" w:type="dxa"/>
        </w:trPr>
        <w:tc>
          <w:tcPr>
            <w:tcW w:w="0" w:type="auto"/>
            <w:vMerge w:val="restart"/>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Microorganism </w:t>
            </w: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Carbon Source </w:t>
            </w:r>
          </w:p>
        </w:tc>
        <w:tc>
          <w:tcPr>
            <w:tcW w:w="0" w:type="auto"/>
            <w:vMerge w:val="restart"/>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Growth Rate </w:t>
            </w:r>
          </w:p>
        </w:tc>
        <w:tc>
          <w:tcPr>
            <w:tcW w:w="0" w:type="auto"/>
            <w:gridSpan w:val="4"/>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Composition </w:t>
            </w:r>
          </w:p>
        </w:tc>
        <w:tc>
          <w:tcPr>
            <w:tcW w:w="1900" w:type="pct"/>
            <w:vMerge w:val="restart"/>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Empirical Formula </w:t>
            </w:r>
          </w:p>
        </w:tc>
        <w:tc>
          <w:tcPr>
            <w:tcW w:w="0" w:type="pct"/>
            <w:gridSpan w:val="2"/>
            <w:vMerge w:val="restart"/>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Molecular Weight </w:t>
            </w:r>
          </w:p>
        </w:tc>
      </w:tr>
      <w:tr w:rsidR="0026716B" w:rsidRPr="003E38B1" w:rsidTr="007C6BB0">
        <w:trPr>
          <w:trHeight w:val="255"/>
          <w:tblCellSpacing w:w="15" w:type="dxa"/>
        </w:trPr>
        <w:tc>
          <w:tcPr>
            <w:tcW w:w="0" w:type="auto"/>
            <w:vMerge/>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tc>
        <w:tc>
          <w:tcPr>
            <w:tcW w:w="0" w:type="auto"/>
            <w:vMerge/>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tc>
        <w:tc>
          <w:tcPr>
            <w:tcW w:w="0" w:type="auto"/>
            <w:vMerge/>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tc>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 C </w:t>
            </w:r>
          </w:p>
        </w:tc>
        <w:tc>
          <w:tcPr>
            <w:tcW w:w="400" w:type="pct"/>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 H </w:t>
            </w:r>
          </w:p>
        </w:tc>
        <w:tc>
          <w:tcPr>
            <w:tcW w:w="400" w:type="pct"/>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 N </w:t>
            </w:r>
          </w:p>
        </w:tc>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 O </w:t>
            </w:r>
          </w:p>
        </w:tc>
        <w:tc>
          <w:tcPr>
            <w:tcW w:w="0" w:type="auto"/>
            <w:vMerge/>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tc>
        <w:tc>
          <w:tcPr>
            <w:tcW w:w="0" w:type="auto"/>
            <w:gridSpan w:val="2"/>
            <w:vMerge/>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tc>
      </w:tr>
      <w:tr w:rsidR="0026716B" w:rsidRPr="003E38B1" w:rsidTr="007C6BB0">
        <w:trPr>
          <w:trHeight w:val="780"/>
          <w:tblCellSpacing w:w="15" w:type="dxa"/>
        </w:trPr>
        <w:tc>
          <w:tcPr>
            <w:tcW w:w="990" w:type="dxa"/>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Klebsiella aerogenes </w:t>
            </w:r>
          </w:p>
        </w:tc>
        <w:tc>
          <w:tcPr>
            <w:tcW w:w="630" w:type="dxa"/>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Glycerol </w:t>
            </w:r>
          </w:p>
        </w:tc>
        <w:tc>
          <w:tcPr>
            <w:tcW w:w="495" w:type="dxa"/>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0.1 </w:t>
            </w:r>
          </w:p>
        </w:tc>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50.6 </w:t>
            </w:r>
          </w:p>
        </w:tc>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7.3 </w:t>
            </w:r>
          </w:p>
        </w:tc>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13.0 </w:t>
            </w:r>
          </w:p>
        </w:tc>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29.0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CH1.74 O0.43 N0.22 </w:t>
            </w:r>
          </w:p>
        </w:tc>
        <w:tc>
          <w:tcPr>
            <w:tcW w:w="690" w:type="dxa"/>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23.7 </w:t>
            </w:r>
          </w:p>
        </w:tc>
      </w:tr>
      <w:tr w:rsidR="0026716B" w:rsidRPr="003E38B1" w:rsidTr="007C6BB0">
        <w:trPr>
          <w:trHeight w:val="780"/>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Aerobacter aerogenes </w:t>
            </w:r>
          </w:p>
        </w:tc>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Complex </w:t>
            </w:r>
          </w:p>
        </w:tc>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tc>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48.7 </w:t>
            </w:r>
          </w:p>
        </w:tc>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7.3 </w:t>
            </w:r>
          </w:p>
        </w:tc>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13.9 </w:t>
            </w:r>
          </w:p>
        </w:tc>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21.1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CH1.78 O0.33 N0.24 </w:t>
            </w:r>
          </w:p>
        </w:tc>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22.5 </w:t>
            </w:r>
          </w:p>
        </w:tc>
      </w:tr>
      <w:tr w:rsidR="0026716B" w:rsidRPr="003E38B1" w:rsidTr="007C6BB0">
        <w:trPr>
          <w:trHeight w:val="780"/>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Aerobacter aerogenes </w:t>
            </w:r>
          </w:p>
        </w:tc>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Complex </w:t>
            </w:r>
          </w:p>
        </w:tc>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0.9 </w:t>
            </w:r>
          </w:p>
        </w:tc>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50.1 </w:t>
            </w:r>
          </w:p>
        </w:tc>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7.3 </w:t>
            </w:r>
          </w:p>
        </w:tc>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14.0 </w:t>
            </w:r>
          </w:p>
        </w:tc>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28.7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CH1.73 O0.24 N0.43 </w:t>
            </w:r>
          </w:p>
        </w:tc>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24.0 </w:t>
            </w:r>
          </w:p>
        </w:tc>
      </w:tr>
      <w:tr w:rsidR="0026716B" w:rsidRPr="003E38B1" w:rsidTr="007C6BB0">
        <w:trPr>
          <w:trHeight w:val="780"/>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Saccharomyces cerevisiae </w:t>
            </w:r>
          </w:p>
        </w:tc>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tc>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tc>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47.0 </w:t>
            </w:r>
          </w:p>
        </w:tc>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6.5 </w:t>
            </w:r>
          </w:p>
        </w:tc>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7.5 </w:t>
            </w:r>
          </w:p>
        </w:tc>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31.0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CH1.66 O0.49 N0.13 </w:t>
            </w:r>
          </w:p>
        </w:tc>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23.5 </w:t>
            </w:r>
          </w:p>
        </w:tc>
      </w:tr>
      <w:tr w:rsidR="0026716B" w:rsidRPr="003E38B1" w:rsidTr="007C6BB0">
        <w:trPr>
          <w:trHeight w:val="540"/>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Sacharomyces cervisiae </w:t>
            </w:r>
          </w:p>
        </w:tc>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tc>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tc>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50.3 </w:t>
            </w:r>
          </w:p>
        </w:tc>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7.4 </w:t>
            </w:r>
          </w:p>
        </w:tc>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8.8 </w:t>
            </w:r>
          </w:p>
        </w:tc>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33.5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CH1.75 O0.15 N0.5 </w:t>
            </w:r>
          </w:p>
        </w:tc>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23.9 </w:t>
            </w:r>
          </w:p>
        </w:tc>
      </w:tr>
      <w:tr w:rsidR="0026716B" w:rsidRPr="003E38B1" w:rsidTr="007C6BB0">
        <w:trPr>
          <w:trHeight w:val="540"/>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Candida utilis </w:t>
            </w:r>
          </w:p>
        </w:tc>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Glucose </w:t>
            </w:r>
          </w:p>
        </w:tc>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0.45 </w:t>
            </w:r>
          </w:p>
        </w:tc>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46.9 </w:t>
            </w:r>
          </w:p>
        </w:tc>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7.2 </w:t>
            </w:r>
          </w:p>
        </w:tc>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10.9 </w:t>
            </w:r>
          </w:p>
        </w:tc>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35.0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CH1.84 O0.56 N0.2 </w:t>
            </w:r>
          </w:p>
        </w:tc>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25.6 </w:t>
            </w:r>
          </w:p>
        </w:tc>
      </w:tr>
      <w:tr w:rsidR="0026716B" w:rsidRPr="003E38B1" w:rsidTr="007C6BB0">
        <w:trPr>
          <w:trHeight w:val="540"/>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Candida utilis </w:t>
            </w:r>
          </w:p>
        </w:tc>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Ethanol </w:t>
            </w:r>
          </w:p>
        </w:tc>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0.43 </w:t>
            </w:r>
          </w:p>
        </w:tc>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47.2 </w:t>
            </w:r>
          </w:p>
        </w:tc>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7.3 </w:t>
            </w:r>
          </w:p>
        </w:tc>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11.0 </w:t>
            </w:r>
          </w:p>
        </w:tc>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34.6 </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CH1.84 O0.55 N0.2 </w:t>
            </w:r>
          </w:p>
        </w:tc>
        <w:tc>
          <w:tcPr>
            <w:tcW w:w="0" w:type="auto"/>
            <w:tcBorders>
              <w:top w:val="outset" w:sz="6" w:space="0" w:color="auto"/>
              <w:left w:val="outset" w:sz="6" w:space="0" w:color="auto"/>
              <w:bottom w:val="outset" w:sz="6" w:space="0" w:color="auto"/>
              <w:right w:val="outset" w:sz="6" w:space="0" w:color="auto"/>
            </w:tcBorders>
            <w:vAlign w:val="center"/>
          </w:tcPr>
          <w:p w:rsidR="0026716B" w:rsidRPr="003E38B1" w:rsidRDefault="0026716B" w:rsidP="003E38B1">
            <w:r w:rsidRPr="003E38B1">
              <w:t xml:space="preserve">25.5 </w:t>
            </w:r>
          </w:p>
        </w:tc>
      </w:tr>
    </w:tbl>
    <w:p w:rsidR="00EE155D" w:rsidRDefault="00EE155D" w:rsidP="003E38B1"/>
    <w:p w:rsidR="0026716B" w:rsidRDefault="0026716B" w:rsidP="00EE155D">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r w:rsidRPr="003E38B1">
        <w:t>Table 2 above shows that in different microbes, the carbon content varies from 46 to 50%, hydrogen from 6 to 7%, nitrogen 8 to 14% and oxygen from 29 to 35%. These are small variations and the variations appear to depend on substrate and growth conditions. For many engineering calculations, it is reasonable to consider cell as a chemical species having the formula</w:t>
      </w:r>
    </w:p>
    <w:p w:rsidR="00EE155D" w:rsidRPr="003E38B1" w:rsidRDefault="00EE155D" w:rsidP="00EE155D">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p>
    <w:p w:rsidR="0026716B" w:rsidRDefault="0026716B" w:rsidP="00EE155D">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sidRPr="003E38B1">
        <w:rPr>
          <w:noProof/>
        </w:rPr>
        <w:drawing>
          <wp:inline distT="0" distB="0" distL="0" distR="0">
            <wp:extent cx="1007745" cy="228600"/>
            <wp:effectExtent l="19050" t="0" r="1905" b="0"/>
            <wp:docPr id="211" name="Obrázok 211"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Image1"/>
                    <pic:cNvPicPr>
                      <a:picLocks noChangeAspect="1" noChangeArrowheads="1"/>
                    </pic:cNvPicPr>
                  </pic:nvPicPr>
                  <pic:blipFill>
                    <a:blip r:embed="rId7" cstate="print"/>
                    <a:srcRect/>
                    <a:stretch>
                      <a:fillRect/>
                    </a:stretch>
                  </pic:blipFill>
                  <pic:spPr bwMode="auto">
                    <a:xfrm>
                      <a:off x="0" y="0"/>
                      <a:ext cx="1007745" cy="228600"/>
                    </a:xfrm>
                    <a:prstGeom prst="rect">
                      <a:avLst/>
                    </a:prstGeom>
                    <a:noFill/>
                    <a:ln w="9525">
                      <a:noFill/>
                      <a:miter lim="800000"/>
                      <a:headEnd/>
                      <a:tailEnd/>
                    </a:ln>
                  </pic:spPr>
                </pic:pic>
              </a:graphicData>
            </a:graphic>
          </wp:inline>
        </w:drawing>
      </w:r>
    </w:p>
    <w:p w:rsidR="00EE155D" w:rsidRPr="003E38B1" w:rsidRDefault="00EE155D" w:rsidP="00EE155D">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p>
    <w:p w:rsidR="0026716B" w:rsidRPr="003E38B1" w:rsidRDefault="0026716B" w:rsidP="00EE155D">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r w:rsidRPr="003E38B1">
        <w:t>This engineering approximation is a good starting point for many quantitative analysis while a more carefully formulated empirical formula based on proximate analysis may be necessary for complete material flow analysis. The cell molecular weight for the above cell formula is 12+1.8 + 0.5(16) +0.2 (14) = 24.6.</w:t>
      </w:r>
    </w:p>
    <w:p w:rsidR="00EE155D" w:rsidRDefault="00EE155D" w:rsidP="00EE155D">
      <w:pPr>
        <w:jc w:val="both"/>
      </w:pPr>
    </w:p>
    <w:p w:rsidR="00EE155D" w:rsidRDefault="00EE155D" w:rsidP="00EE155D">
      <w:pPr>
        <w:jc w:val="both"/>
      </w:pPr>
    </w:p>
    <w:p w:rsidR="00EE155D" w:rsidRDefault="00EE155D" w:rsidP="00EE155D">
      <w:pPr>
        <w:jc w:val="both"/>
      </w:pPr>
    </w:p>
    <w:p w:rsidR="00EE155D" w:rsidRDefault="00EE155D" w:rsidP="00EE155D">
      <w:pPr>
        <w:jc w:val="both"/>
      </w:pPr>
    </w:p>
    <w:p w:rsidR="00EE155D" w:rsidRDefault="00EE155D" w:rsidP="00EE155D">
      <w:pPr>
        <w:jc w:val="both"/>
      </w:pPr>
    </w:p>
    <w:p w:rsidR="00EE155D" w:rsidRDefault="00EE155D" w:rsidP="00EE155D">
      <w:pPr>
        <w:jc w:val="both"/>
      </w:pPr>
    </w:p>
    <w:p w:rsidR="00EE155D" w:rsidRDefault="00EE155D" w:rsidP="00EE155D">
      <w:pPr>
        <w:jc w:val="both"/>
      </w:pPr>
    </w:p>
    <w:p w:rsidR="00EE155D" w:rsidRDefault="00EE155D" w:rsidP="00EE155D">
      <w:pPr>
        <w:jc w:val="both"/>
      </w:pPr>
    </w:p>
    <w:p w:rsidR="00EE155D" w:rsidRDefault="00EE155D" w:rsidP="00EE155D">
      <w:pPr>
        <w:jc w:val="both"/>
      </w:pPr>
    </w:p>
    <w:p w:rsidR="00C61C07" w:rsidRDefault="00C61C07" w:rsidP="00EE155D">
      <w:pPr>
        <w:jc w:val="both"/>
      </w:pPr>
    </w:p>
    <w:p w:rsidR="00C61C07" w:rsidRDefault="00C61C07" w:rsidP="00EE155D">
      <w:pPr>
        <w:jc w:val="both"/>
      </w:pPr>
    </w:p>
    <w:p w:rsidR="00EE155D" w:rsidRDefault="00EE155D" w:rsidP="00EE155D">
      <w:pPr>
        <w:jc w:val="both"/>
      </w:pPr>
    </w:p>
    <w:p w:rsidR="00EE155D" w:rsidRDefault="00EE155D" w:rsidP="00EE155D">
      <w:pPr>
        <w:jc w:val="both"/>
      </w:pPr>
    </w:p>
    <w:p w:rsidR="00EE155D" w:rsidRDefault="00EE155D" w:rsidP="00EE155D">
      <w:pPr>
        <w:jc w:val="both"/>
      </w:pPr>
    </w:p>
    <w:p w:rsidR="0026716B" w:rsidRPr="00EE155D" w:rsidRDefault="00EE155D" w:rsidP="00EE155D">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rPr>
      </w:pPr>
      <w:r w:rsidRPr="00EE155D">
        <w:rPr>
          <w:b/>
        </w:rPr>
        <w:t>EXAMPLE 1</w:t>
      </w:r>
    </w:p>
    <w:p w:rsidR="0026716B" w:rsidRPr="003E38B1" w:rsidRDefault="0026716B" w:rsidP="00EE155D">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26716B" w:rsidRPr="003E38B1" w:rsidRDefault="0026716B" w:rsidP="00EE155D">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t xml:space="preserve">Suppose we want to produce </w:t>
      </w:r>
      <w:smartTag w:uri="urn:schemas-microsoft-com:office:smarttags" w:element="metricconverter">
        <w:smartTagPr>
          <w:attr w:name="ProductID" w:val="10 g"/>
        </w:smartTagPr>
        <w:r w:rsidRPr="003E38B1">
          <w:t>10 g</w:t>
        </w:r>
      </w:smartTag>
      <w:r w:rsidRPr="003E38B1">
        <w:t xml:space="preserve"> of cells using glucose as a carbon source. What is the minimum amount of glucose that would be needed? </w:t>
      </w:r>
    </w:p>
    <w:p w:rsidR="0026716B" w:rsidRPr="003E38B1" w:rsidRDefault="0026716B" w:rsidP="00EE155D">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t>Solution</w:t>
      </w:r>
    </w:p>
    <w:p w:rsidR="00EE155D" w:rsidRDefault="00EE155D" w:rsidP="00EE155D">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26716B" w:rsidRDefault="0026716B" w:rsidP="00EE155D">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t>Assume cell composition as CH1.8 O0.5 N0.2</w:t>
      </w:r>
    </w:p>
    <w:p w:rsidR="00EE155D" w:rsidRPr="003E38B1" w:rsidRDefault="00EE155D" w:rsidP="00EE155D">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A902C2" w:rsidRPr="003E38B1" w:rsidRDefault="00A902C2" w:rsidP="00EE155D">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t>12.1+1.1,8+16.0,5+14.0,2=24,6 g/mol</w:t>
      </w:r>
    </w:p>
    <w:p w:rsidR="00EE155D" w:rsidRDefault="00EE155D" w:rsidP="00EE155D">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26716B" w:rsidRPr="003E38B1" w:rsidRDefault="0026716B" w:rsidP="00EE155D">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t xml:space="preserve">lucose is C6 H12 O6 </w:t>
      </w:r>
    </w:p>
    <w:p w:rsidR="00EE155D" w:rsidRDefault="00EE155D" w:rsidP="00EE155D">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BC495F" w:rsidRDefault="00BC495F" w:rsidP="00EE155D">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t>12.6+1.12+16.6= 180 g/mol</w:t>
      </w:r>
    </w:p>
    <w:p w:rsidR="00EE155D" w:rsidRPr="003E38B1" w:rsidRDefault="00EE155D" w:rsidP="00EE155D">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26716B" w:rsidRDefault="0026716B" w:rsidP="00EE155D">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rPr>
          <w:noProof/>
        </w:rPr>
        <w:drawing>
          <wp:inline distT="0" distB="0" distL="0" distR="0">
            <wp:extent cx="1858645" cy="266700"/>
            <wp:effectExtent l="19050" t="0" r="8255" b="0"/>
            <wp:docPr id="212" name="Obrázok 212"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Image2"/>
                    <pic:cNvPicPr>
                      <a:picLocks noChangeAspect="1" noChangeArrowheads="1"/>
                    </pic:cNvPicPr>
                  </pic:nvPicPr>
                  <pic:blipFill>
                    <a:blip r:embed="rId8" cstate="print"/>
                    <a:srcRect/>
                    <a:stretch>
                      <a:fillRect/>
                    </a:stretch>
                  </pic:blipFill>
                  <pic:spPr bwMode="auto">
                    <a:xfrm>
                      <a:off x="0" y="0"/>
                      <a:ext cx="1858645" cy="266700"/>
                    </a:xfrm>
                    <a:prstGeom prst="rect">
                      <a:avLst/>
                    </a:prstGeom>
                    <a:noFill/>
                    <a:ln w="9525">
                      <a:noFill/>
                      <a:miter lim="800000"/>
                      <a:headEnd/>
                      <a:tailEnd/>
                    </a:ln>
                  </pic:spPr>
                </pic:pic>
              </a:graphicData>
            </a:graphic>
          </wp:inline>
        </w:drawing>
      </w:r>
      <w:r w:rsidR="00EE155D">
        <w:t xml:space="preserve"> </w:t>
      </w:r>
    </w:p>
    <w:p w:rsidR="00EE155D" w:rsidRPr="003E38B1" w:rsidRDefault="00EE155D" w:rsidP="00EE155D">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26716B" w:rsidRDefault="0026716B" w:rsidP="00EE155D">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t>Since glucose has 6 moles of carbon per mole of glucose,</w:t>
      </w:r>
    </w:p>
    <w:p w:rsidR="00EE155D" w:rsidRPr="003E38B1" w:rsidRDefault="00EE155D" w:rsidP="00EE155D">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26716B" w:rsidRDefault="0026716B" w:rsidP="00EE155D">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rPr>
          <w:noProof/>
        </w:rPr>
        <w:drawing>
          <wp:inline distT="0" distB="0" distL="0" distR="0">
            <wp:extent cx="1972945" cy="266700"/>
            <wp:effectExtent l="19050" t="0" r="8255" b="0"/>
            <wp:docPr id="213" name="Obrázok 213"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Image3"/>
                    <pic:cNvPicPr>
                      <a:picLocks noChangeAspect="1" noChangeArrowheads="1"/>
                    </pic:cNvPicPr>
                  </pic:nvPicPr>
                  <pic:blipFill>
                    <a:blip r:embed="rId9" cstate="print"/>
                    <a:srcRect/>
                    <a:stretch>
                      <a:fillRect/>
                    </a:stretch>
                  </pic:blipFill>
                  <pic:spPr bwMode="auto">
                    <a:xfrm>
                      <a:off x="0" y="0"/>
                      <a:ext cx="1972945" cy="266700"/>
                    </a:xfrm>
                    <a:prstGeom prst="rect">
                      <a:avLst/>
                    </a:prstGeom>
                    <a:noFill/>
                    <a:ln w="9525">
                      <a:noFill/>
                      <a:miter lim="800000"/>
                      <a:headEnd/>
                      <a:tailEnd/>
                    </a:ln>
                  </pic:spPr>
                </pic:pic>
              </a:graphicData>
            </a:graphic>
          </wp:inline>
        </w:drawing>
      </w:r>
    </w:p>
    <w:p w:rsidR="00EE155D" w:rsidRPr="003E38B1" w:rsidRDefault="00EE155D" w:rsidP="00EE155D">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26716B" w:rsidRDefault="0026716B" w:rsidP="00EE155D">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rPr>
          <w:noProof/>
        </w:rPr>
        <w:drawing>
          <wp:inline distT="0" distB="0" distL="0" distR="0">
            <wp:extent cx="3065145" cy="266700"/>
            <wp:effectExtent l="19050" t="0" r="1905" b="0"/>
            <wp:docPr id="214" name="Obrázok 214"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Image4"/>
                    <pic:cNvPicPr>
                      <a:picLocks noChangeAspect="1" noChangeArrowheads="1"/>
                    </pic:cNvPicPr>
                  </pic:nvPicPr>
                  <pic:blipFill>
                    <a:blip r:embed="rId10" cstate="print"/>
                    <a:srcRect/>
                    <a:stretch>
                      <a:fillRect/>
                    </a:stretch>
                  </pic:blipFill>
                  <pic:spPr bwMode="auto">
                    <a:xfrm>
                      <a:off x="0" y="0"/>
                      <a:ext cx="3065145" cy="266700"/>
                    </a:xfrm>
                    <a:prstGeom prst="rect">
                      <a:avLst/>
                    </a:prstGeom>
                    <a:noFill/>
                    <a:ln w="9525">
                      <a:noFill/>
                      <a:miter lim="800000"/>
                      <a:headEnd/>
                      <a:tailEnd/>
                    </a:ln>
                  </pic:spPr>
                </pic:pic>
              </a:graphicData>
            </a:graphic>
          </wp:inline>
        </w:drawing>
      </w:r>
    </w:p>
    <w:p w:rsidR="00A11AB0" w:rsidRDefault="00A11AB0" w:rsidP="00A11AB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A11AB0" w:rsidRPr="003E38B1" w:rsidRDefault="00A11AB0" w:rsidP="00EE155D">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t>Pozn. bez uvažovania spotreby glukózy ako zdroja energie. We</w:t>
      </w:r>
      <w:r w:rsidRPr="003E38B1">
        <w:t xml:space="preserve"> have assumed that all of the carbon found in substrate (glucose) is incorporated into cell mass. This does not happen as the cell needs to "oxidize" or respire some of the carbon to produce energy for biosynthesis and maintenance of cellular metabolic machinery. </w:t>
      </w:r>
    </w:p>
    <w:p w:rsidR="0026716B" w:rsidRPr="003E38B1" w:rsidRDefault="0026716B" w:rsidP="003E38B1"/>
    <w:p w:rsidR="0026716B" w:rsidRPr="007A368C" w:rsidRDefault="007A368C"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ind w:firstLine="708"/>
        <w:jc w:val="center"/>
        <w:rPr>
          <w:b/>
          <w:sz w:val="40"/>
          <w:szCs w:val="40"/>
        </w:rPr>
      </w:pPr>
      <w:r w:rsidRPr="007A368C">
        <w:rPr>
          <w:b/>
          <w:sz w:val="40"/>
          <w:szCs w:val="40"/>
        </w:rPr>
        <w:t xml:space="preserve">GROWTH REACTION </w:t>
      </w:r>
    </w:p>
    <w:p w:rsidR="00A11AB0" w:rsidRDefault="00A11AB0"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jc w:val="both"/>
      </w:pPr>
      <w:r w:rsidRPr="003E38B1">
        <w:t xml:space="preserve">In the above example, we have assumed that all of the carbon found in substrate (glucose) is incorporated into cell mass. This does not happen as the cell needs to "oxidize" or respire some of the carbon to produce energy for biosynthesis and maintenance of cellular metabolic machinery. </w:t>
      </w:r>
    </w:p>
    <w:p w:rsidR="00332F36" w:rsidRDefault="00332F36"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jc w:val="center"/>
      </w:pPr>
    </w:p>
    <w:p w:rsidR="00A11AB0" w:rsidRDefault="00A11AB0"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r w:rsidRPr="003E38B1">
        <w:t>In addition cells may produce extracellular products that accumulate in the broth. Hence we can represent growth as:</w:t>
      </w:r>
    </w:p>
    <w:p w:rsidR="007A368C" w:rsidRDefault="007A368C"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p>
    <w:p w:rsidR="00E46561" w:rsidRDefault="00A11AB0"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jc w:val="center"/>
      </w:pPr>
      <w:r w:rsidRPr="003E38B1">
        <w:rPr>
          <w:noProof/>
        </w:rPr>
        <w:drawing>
          <wp:inline distT="0" distB="0" distL="0" distR="0">
            <wp:extent cx="4173855" cy="169545"/>
            <wp:effectExtent l="19050" t="0" r="0" b="0"/>
            <wp:docPr id="20" name="Obrázok 215" descr="pic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pict2"/>
                    <pic:cNvPicPr>
                      <a:picLocks noChangeAspect="1" noChangeArrowheads="1"/>
                    </pic:cNvPicPr>
                  </pic:nvPicPr>
                  <pic:blipFill>
                    <a:blip r:embed="rId11" cstate="print"/>
                    <a:srcRect/>
                    <a:stretch>
                      <a:fillRect/>
                    </a:stretch>
                  </pic:blipFill>
                  <pic:spPr bwMode="auto">
                    <a:xfrm>
                      <a:off x="0" y="0"/>
                      <a:ext cx="4173855" cy="169545"/>
                    </a:xfrm>
                    <a:prstGeom prst="rect">
                      <a:avLst/>
                    </a:prstGeom>
                    <a:noFill/>
                    <a:ln w="9525">
                      <a:noFill/>
                      <a:miter lim="800000"/>
                      <a:headEnd/>
                      <a:tailEnd/>
                    </a:ln>
                  </pic:spPr>
                </pic:pic>
              </a:graphicData>
            </a:graphic>
          </wp:inline>
        </w:drawing>
      </w:r>
    </w:p>
    <w:p w:rsidR="00A11AB0" w:rsidRDefault="00A11AB0"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jc w:val="center"/>
      </w:pPr>
    </w:p>
    <w:p w:rsidR="00A11AB0" w:rsidRDefault="00A11AB0"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jc w:val="both"/>
      </w:pPr>
      <w:r w:rsidRPr="003E38B1">
        <w:t>The medium is the "food" for the cell. It serves as a source for all elements needed by the cell to grow (or biosynthesis) and for product formation. The compounds carbon dioxide and water on the product side of the reaction above result from oxidation of glucose in the medium</w:t>
      </w:r>
      <w:r w:rsidR="007A368C">
        <w:t>.</w:t>
      </w:r>
    </w:p>
    <w:p w:rsidR="007A368C" w:rsidRDefault="007A368C"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jc w:val="both"/>
      </w:pPr>
      <w:r w:rsidRPr="003E38B1">
        <w:t>Since the cellular material contains C, N, P, S, K, Na, Ca, etc, the medium must be formulated to supply these elements in the appropriate form.</w:t>
      </w:r>
    </w:p>
    <w:p w:rsidR="007A368C" w:rsidRDefault="007A368C"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p>
    <w:p w:rsidR="007A368C" w:rsidRDefault="007A368C"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p>
    <w:p w:rsidR="007A368C" w:rsidRDefault="007A368C"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p>
    <w:p w:rsidR="007A368C" w:rsidRDefault="007A368C"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p>
    <w:p w:rsidR="00A11AB0" w:rsidRDefault="00A11AB0"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r w:rsidRPr="003E38B1">
        <w:t>Since the cellular material contains C, N, P, S, K, Na, Ca, etc, the medium must be formulated to supply these elements in the appropriate form. The above growth reaction can be re-stated as</w:t>
      </w:r>
    </w:p>
    <w:p w:rsidR="00A11AB0" w:rsidRDefault="00A11AB0"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jc w:val="center"/>
      </w:pPr>
      <w:r w:rsidRPr="00A11AB0">
        <w:rPr>
          <w:noProof/>
        </w:rPr>
        <w:drawing>
          <wp:inline distT="0" distB="0" distL="0" distR="0">
            <wp:extent cx="3979545" cy="135255"/>
            <wp:effectExtent l="19050" t="0" r="1905" b="0"/>
            <wp:docPr id="21" name="Obrázok 216"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Image6"/>
                    <pic:cNvPicPr>
                      <a:picLocks noChangeAspect="1" noChangeArrowheads="1"/>
                    </pic:cNvPicPr>
                  </pic:nvPicPr>
                  <pic:blipFill>
                    <a:blip r:embed="rId12" cstate="print"/>
                    <a:srcRect/>
                    <a:stretch>
                      <a:fillRect/>
                    </a:stretch>
                  </pic:blipFill>
                  <pic:spPr bwMode="auto">
                    <a:xfrm>
                      <a:off x="0" y="0"/>
                      <a:ext cx="3979545" cy="135255"/>
                    </a:xfrm>
                    <a:prstGeom prst="rect">
                      <a:avLst/>
                    </a:prstGeom>
                    <a:noFill/>
                    <a:ln w="9525">
                      <a:noFill/>
                      <a:miter lim="800000"/>
                      <a:headEnd/>
                      <a:tailEnd/>
                    </a:ln>
                  </pic:spPr>
                </pic:pic>
              </a:graphicData>
            </a:graphic>
          </wp:inline>
        </w:drawing>
      </w:r>
    </w:p>
    <w:p w:rsidR="00E46561" w:rsidRPr="003E38B1" w:rsidRDefault="00E46561"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p>
    <w:p w:rsidR="0026716B" w:rsidRDefault="0026716B"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r w:rsidRPr="003E38B1">
        <w:t>If we neglect the "others" and assign stoichiometric coefficient for each of the species in the above equation on the basis of one mole of glucose (C-source) consumed, we re-write the above as</w:t>
      </w:r>
    </w:p>
    <w:p w:rsidR="00E46561" w:rsidRPr="003E38B1" w:rsidRDefault="00E46561"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p>
    <w:p w:rsidR="00E46561" w:rsidRDefault="0026716B"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jc w:val="center"/>
      </w:pPr>
      <w:r w:rsidRPr="003E38B1">
        <w:rPr>
          <w:noProof/>
        </w:rPr>
        <w:drawing>
          <wp:inline distT="0" distB="0" distL="0" distR="0">
            <wp:extent cx="4114800" cy="152400"/>
            <wp:effectExtent l="19050" t="0" r="0" b="0"/>
            <wp:docPr id="217" name="Obrázok 217"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Image7"/>
                    <pic:cNvPicPr>
                      <a:picLocks noChangeAspect="1" noChangeArrowheads="1"/>
                    </pic:cNvPicPr>
                  </pic:nvPicPr>
                  <pic:blipFill>
                    <a:blip r:embed="rId13" cstate="print"/>
                    <a:srcRect/>
                    <a:stretch>
                      <a:fillRect/>
                    </a:stretch>
                  </pic:blipFill>
                  <pic:spPr bwMode="auto">
                    <a:xfrm>
                      <a:off x="0" y="0"/>
                      <a:ext cx="4114800" cy="152400"/>
                    </a:xfrm>
                    <a:prstGeom prst="rect">
                      <a:avLst/>
                    </a:prstGeom>
                    <a:noFill/>
                    <a:ln w="9525">
                      <a:noFill/>
                      <a:miter lim="800000"/>
                      <a:headEnd/>
                      <a:tailEnd/>
                    </a:ln>
                  </pic:spPr>
                </pic:pic>
              </a:graphicData>
            </a:graphic>
          </wp:inline>
        </w:drawing>
      </w:r>
    </w:p>
    <w:p w:rsidR="009E694D" w:rsidRPr="003E38B1" w:rsidRDefault="001B6106"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r w:rsidRPr="003E38B1">
        <w:tab/>
      </w:r>
    </w:p>
    <w:p w:rsidR="0026716B" w:rsidRDefault="0026716B"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r w:rsidRPr="003E38B1">
        <w:t>where ammonia represents the nitrogen source. We will refer to this reaction as growth reaction.</w:t>
      </w:r>
    </w:p>
    <w:p w:rsidR="00E46561" w:rsidRPr="003E38B1" w:rsidRDefault="00E46561"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p>
    <w:p w:rsidR="009E694D" w:rsidRDefault="0026716B"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jc w:val="both"/>
      </w:pPr>
      <w:r w:rsidRPr="003E38B1">
        <w:t xml:space="preserve">Note that whatever nitrogen that is supplied in the medium, it is expressed as equivalent nitrogen in the form of ammonia. </w:t>
      </w:r>
    </w:p>
    <w:p w:rsidR="009E694D" w:rsidRDefault="0026716B"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jc w:val="both"/>
      </w:pPr>
      <w:r w:rsidRPr="003E38B1">
        <w:t>Cells require nitrogen in both organic and inorganic form. It is common to supply the inorganic nitrogen as salts of ammonium ( e.g. ammonium phosphate ) while the organic nitrogen is usually supplied as amino acids or proteinous extracts which are rich in nitrogen.</w:t>
      </w:r>
    </w:p>
    <w:p w:rsidR="00E46561" w:rsidRPr="003E38B1" w:rsidRDefault="00E46561"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p>
    <w:p w:rsidR="00E46561" w:rsidRDefault="0026716B"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jc w:val="both"/>
      </w:pPr>
      <w:r w:rsidRPr="003E38B1">
        <w:t xml:space="preserve">In most production processes using recombinant cells, glucose is used as the carbon source. </w:t>
      </w:r>
    </w:p>
    <w:p w:rsidR="00E46561" w:rsidRDefault="00E46561" w:rsidP="007A368C">
      <w:pPr>
        <w:jc w:val="both"/>
      </w:pPr>
    </w:p>
    <w:p w:rsidR="0026716B" w:rsidRPr="003E38B1" w:rsidRDefault="0026716B" w:rsidP="007A368C">
      <w:pPr>
        <w:jc w:val="both"/>
      </w:pPr>
      <w:r w:rsidRPr="003E38B1">
        <w:t>However, in the production of low value products, less expensive carbon sources such as molasses ( $ 0.10 / lb) or corn meal ( about $ 0.12 / lb ) are used. Compare this against glucose at $ 1.00 /lb!</w:t>
      </w:r>
    </w:p>
    <w:p w:rsidR="00D24471" w:rsidRDefault="00D24471" w:rsidP="003E38B1"/>
    <w:p w:rsidR="0026716B" w:rsidRPr="003E38B1" w:rsidRDefault="0026716B" w:rsidP="0011333B">
      <w:pPr>
        <w:jc w:val="both"/>
      </w:pPr>
      <w:r w:rsidRPr="003E38B1">
        <w:t xml:space="preserve">The growth reaction derived above is useful in interpreting laboratory data reported in the literature. Because the early work in cell growth were reported by microbiologists, it is necessary for us to learn the terms used by microbiologists to describe growth stoichiometry. We will then relate the above reaction equation to commonly reported cell properties. </w:t>
      </w:r>
    </w:p>
    <w:p w:rsidR="0026716B" w:rsidRPr="003E38B1" w:rsidRDefault="0026716B" w:rsidP="003E38B1"/>
    <w:p w:rsidR="0026716B" w:rsidRDefault="0011333B"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jc w:val="center"/>
        <w:rPr>
          <w:b/>
          <w:sz w:val="40"/>
          <w:szCs w:val="40"/>
        </w:rPr>
      </w:pPr>
      <w:r w:rsidRPr="0011333B">
        <w:rPr>
          <w:b/>
          <w:sz w:val="40"/>
          <w:szCs w:val="40"/>
        </w:rPr>
        <w:t>CELL YIELD AND STOICHIOMETRIC COEFFICIENTS</w:t>
      </w:r>
    </w:p>
    <w:p w:rsidR="00C2178B" w:rsidRDefault="00C2178B"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jc w:val="center"/>
        <w:rPr>
          <w:b/>
          <w:sz w:val="40"/>
          <w:szCs w:val="40"/>
        </w:rPr>
      </w:pPr>
    </w:p>
    <w:p w:rsidR="0011333B" w:rsidRPr="00C2178B" w:rsidRDefault="00C2178B"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jc w:val="center"/>
        <w:rPr>
          <w:b/>
        </w:rPr>
      </w:pPr>
      <w:r w:rsidRPr="00C2178B">
        <w:rPr>
          <w:b/>
        </w:rPr>
        <w:t>EXAMPLE 1</w:t>
      </w:r>
    </w:p>
    <w:p w:rsidR="006D48C6" w:rsidRDefault="0026716B"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r w:rsidRPr="003E38B1">
        <w:t xml:space="preserve">Consider the experimental cell (Pseudomonas lindneri) growth data shown in Fig 2-1a, originally reported by Bauchop and Elsden. </w:t>
      </w:r>
    </w:p>
    <w:p w:rsidR="0011333B" w:rsidRPr="003E38B1" w:rsidRDefault="0011333B"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p>
    <w:p w:rsidR="006D48C6" w:rsidRDefault="0026716B"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r w:rsidRPr="003E38B1">
        <w:t xml:space="preserve">The experiment consisted of inoculating five test tubes containing growth medium with the bacterium. Each of the test tubes contained different concentrations of carbon source - in this case glucose at levels from about </w:t>
      </w:r>
      <w:smartTag w:uri="urn:schemas-microsoft-com:office:smarttags" w:element="metricconverter">
        <w:smartTagPr>
          <w:attr w:name="ProductID" w:val="4 mM"/>
        </w:smartTagPr>
        <w:r w:rsidRPr="003E38B1">
          <w:t>4 mM</w:t>
        </w:r>
      </w:smartTag>
      <w:r w:rsidRPr="003E38B1">
        <w:t xml:space="preserve"> to </w:t>
      </w:r>
      <w:smartTag w:uri="urn:schemas-microsoft-com:office:smarttags" w:element="metricconverter">
        <w:smartTagPr>
          <w:attr w:name="ProductID" w:val="36 mM"/>
        </w:smartTagPr>
        <w:r w:rsidRPr="003E38B1">
          <w:t>36 mM</w:t>
        </w:r>
      </w:smartTag>
      <w:r w:rsidRPr="003E38B1">
        <w:t>. The cultures were incubated anaerobically (i.e. in absence of oxygen) at growth temperature ( 30° C) for two days or until growth ceases. The resulting cells were filtered, dried and weighed.</w:t>
      </w:r>
    </w:p>
    <w:p w:rsidR="0011333B" w:rsidRPr="003E38B1" w:rsidRDefault="0011333B"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p>
    <w:p w:rsidR="0026716B" w:rsidRPr="003E38B1" w:rsidRDefault="0026716B"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r w:rsidRPr="003E38B1">
        <w:lastRenderedPageBreak/>
        <w:t>This mass of bacteria obtained is plotted against the starting glucose concentration. The important observation illustrated by the data is the straight line relationship between carbon source concentration (reactant in chemical parlance) and the cell concentration ( product ).</w:t>
      </w:r>
    </w:p>
    <w:p w:rsidR="0026716B" w:rsidRDefault="0026716B"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jc w:val="center"/>
      </w:pPr>
      <w:r w:rsidRPr="003E38B1">
        <w:rPr>
          <w:noProof/>
        </w:rPr>
        <w:drawing>
          <wp:inline distT="0" distB="0" distL="0" distR="0">
            <wp:extent cx="2996048" cy="3051464"/>
            <wp:effectExtent l="19050" t="0" r="0" b="0"/>
            <wp:docPr id="221" name="Obrázok 221" descr="pict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pict3"/>
                    <pic:cNvPicPr>
                      <a:picLocks noChangeAspect="1" noChangeArrowheads="1"/>
                    </pic:cNvPicPr>
                  </pic:nvPicPr>
                  <pic:blipFill>
                    <a:blip r:embed="rId14" cstate="print"/>
                    <a:srcRect/>
                    <a:stretch>
                      <a:fillRect/>
                    </a:stretch>
                  </pic:blipFill>
                  <pic:spPr bwMode="auto">
                    <a:xfrm>
                      <a:off x="0" y="0"/>
                      <a:ext cx="2999798" cy="3055283"/>
                    </a:xfrm>
                    <a:prstGeom prst="rect">
                      <a:avLst/>
                    </a:prstGeom>
                    <a:noFill/>
                    <a:ln w="9525">
                      <a:noFill/>
                      <a:miter lim="800000"/>
                      <a:headEnd/>
                      <a:tailEnd/>
                    </a:ln>
                  </pic:spPr>
                </pic:pic>
              </a:graphicData>
            </a:graphic>
          </wp:inline>
        </w:drawing>
      </w:r>
    </w:p>
    <w:p w:rsidR="00C2178B" w:rsidRPr="004C3AEC" w:rsidRDefault="00C2178B"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jc w:val="center"/>
        <w:rPr>
          <w:i/>
        </w:rPr>
      </w:pPr>
      <w:r w:rsidRPr="004C3AEC">
        <w:rPr>
          <w:i/>
        </w:rPr>
        <w:t xml:space="preserve">Obr. </w:t>
      </w:r>
      <w:r w:rsidR="004C3AEC" w:rsidRPr="004C3AEC">
        <w:rPr>
          <w:i/>
        </w:rPr>
        <w:t>1</w:t>
      </w:r>
    </w:p>
    <w:p w:rsidR="00ED282B" w:rsidRDefault="00ED282B"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p>
    <w:p w:rsidR="0026716B" w:rsidRDefault="0026716B"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r w:rsidRPr="003E38B1">
        <w:t>The slope of the line represents the amount of cells obtained per unit amount of glucose consumed.</w:t>
      </w:r>
    </w:p>
    <w:p w:rsidR="00C2178B" w:rsidRPr="003E38B1" w:rsidRDefault="00C2178B"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p>
    <w:p w:rsidR="0026716B" w:rsidRPr="003E38B1" w:rsidRDefault="006119E4"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r w:rsidRPr="003E38B1">
        <w:t>asi zle!!?:</w:t>
      </w:r>
      <w:r w:rsidR="0026716B" w:rsidRPr="003E38B1">
        <w:rPr>
          <w:noProof/>
        </w:rPr>
        <w:drawing>
          <wp:inline distT="0" distB="0" distL="0" distR="0">
            <wp:extent cx="3976830" cy="389567"/>
            <wp:effectExtent l="0" t="0" r="0" b="0"/>
            <wp:docPr id="222" name="Obrázok 222"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Image9"/>
                    <pic:cNvPicPr>
                      <a:picLocks noChangeAspect="1" noChangeArrowheads="1"/>
                    </pic:cNvPicPr>
                  </pic:nvPicPr>
                  <pic:blipFill>
                    <a:blip r:embed="rId15" cstate="print"/>
                    <a:srcRect/>
                    <a:stretch>
                      <a:fillRect/>
                    </a:stretch>
                  </pic:blipFill>
                  <pic:spPr bwMode="auto">
                    <a:xfrm>
                      <a:off x="0" y="0"/>
                      <a:ext cx="4029496" cy="394726"/>
                    </a:xfrm>
                    <a:prstGeom prst="rect">
                      <a:avLst/>
                    </a:prstGeom>
                    <a:noFill/>
                    <a:ln w="9525">
                      <a:noFill/>
                      <a:miter lim="800000"/>
                      <a:headEnd/>
                      <a:tailEnd/>
                    </a:ln>
                  </pic:spPr>
                </pic:pic>
              </a:graphicData>
            </a:graphic>
          </wp:inline>
        </w:drawing>
      </w:r>
      <w:r w:rsidRPr="003E38B1">
        <w:t xml:space="preserve"> </w:t>
      </w:r>
    </w:p>
    <w:p w:rsidR="00C2178B" w:rsidRDefault="00C2178B"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p>
    <w:p w:rsidR="006119E4" w:rsidRPr="003E38B1" w:rsidRDefault="006119E4"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r w:rsidRPr="003E38B1">
        <w:t>asi správne!!?: slope = 250 μg</w:t>
      </w:r>
      <w:r w:rsidR="00BF4444" w:rsidRPr="003E38B1">
        <w:t>.</w:t>
      </w:r>
      <w:r w:rsidRPr="003E38B1">
        <w:t>ml</w:t>
      </w:r>
      <w:r w:rsidR="00BF4444" w:rsidRPr="003E38B1">
        <w:t>-1</w:t>
      </w:r>
      <w:r w:rsidRPr="003E38B1">
        <w:t xml:space="preserve"> / 3</w:t>
      </w:r>
      <w:r w:rsidR="004A2EF7" w:rsidRPr="003E38B1">
        <w:t>4,7</w:t>
      </w:r>
      <w:r w:rsidRPr="003E38B1">
        <w:t xml:space="preserve"> mM = </w:t>
      </w:r>
      <w:r w:rsidR="004A2EF7" w:rsidRPr="003E38B1">
        <w:t>7,2 μg</w:t>
      </w:r>
      <w:r w:rsidR="00BF4444" w:rsidRPr="003E38B1">
        <w:t>.</w:t>
      </w:r>
      <w:r w:rsidR="004A2EF7" w:rsidRPr="003E38B1">
        <w:t>ml</w:t>
      </w:r>
      <w:r w:rsidR="00BF4444" w:rsidRPr="003E38B1">
        <w:t>-1</w:t>
      </w:r>
      <w:r w:rsidR="00354C60" w:rsidRPr="003E38B1">
        <w:t>/</w:t>
      </w:r>
      <w:r w:rsidR="004A2EF7" w:rsidRPr="003E38B1">
        <w:t xml:space="preserve"> mM</w:t>
      </w:r>
    </w:p>
    <w:p w:rsidR="00C2178B" w:rsidRDefault="00C2178B"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p>
    <w:p w:rsidR="0026716B" w:rsidRPr="003E38B1" w:rsidRDefault="0026716B"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r w:rsidRPr="003E38B1">
        <w:t>If we convert the above to mass basis,</w:t>
      </w:r>
    </w:p>
    <w:p w:rsidR="00C2178B" w:rsidRDefault="00C2178B"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p>
    <w:p w:rsidR="0026716B" w:rsidRPr="003E38B1" w:rsidRDefault="00BF4444"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r w:rsidRPr="003E38B1">
        <w:t>asi zle!!?:</w:t>
      </w:r>
      <w:r w:rsidR="0026716B" w:rsidRPr="003E38B1">
        <w:rPr>
          <w:noProof/>
        </w:rPr>
        <w:drawing>
          <wp:inline distT="0" distB="0" distL="0" distR="0">
            <wp:extent cx="3934175" cy="227248"/>
            <wp:effectExtent l="0" t="0" r="0" b="0"/>
            <wp:docPr id="223" name="Obrázok 223"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Image10"/>
                    <pic:cNvPicPr>
                      <a:picLocks noChangeAspect="1" noChangeArrowheads="1"/>
                    </pic:cNvPicPr>
                  </pic:nvPicPr>
                  <pic:blipFill>
                    <a:blip r:embed="rId16" cstate="print"/>
                    <a:srcRect/>
                    <a:stretch>
                      <a:fillRect/>
                    </a:stretch>
                  </pic:blipFill>
                  <pic:spPr bwMode="auto">
                    <a:xfrm>
                      <a:off x="0" y="0"/>
                      <a:ext cx="4066173" cy="234873"/>
                    </a:xfrm>
                    <a:prstGeom prst="rect">
                      <a:avLst/>
                    </a:prstGeom>
                    <a:noFill/>
                    <a:ln w="9525">
                      <a:noFill/>
                      <a:miter lim="800000"/>
                      <a:headEnd/>
                      <a:tailEnd/>
                    </a:ln>
                  </pic:spPr>
                </pic:pic>
              </a:graphicData>
            </a:graphic>
          </wp:inline>
        </w:drawing>
      </w:r>
    </w:p>
    <w:p w:rsidR="00C2178B" w:rsidRDefault="00C2178B"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p>
    <w:p w:rsidR="009145E7" w:rsidRPr="003E38B1" w:rsidRDefault="009145E7"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r w:rsidRPr="003E38B1">
        <w:t xml:space="preserve">ak molova hm. glukózy je C6 H12 O6 </w:t>
      </w:r>
    </w:p>
    <w:p w:rsidR="009145E7" w:rsidRPr="003E38B1" w:rsidRDefault="009145E7"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r w:rsidRPr="003E38B1">
        <w:t>12.6+1.12+16.6= 180 g/mol</w:t>
      </w:r>
    </w:p>
    <w:p w:rsidR="00C2178B" w:rsidRDefault="00C2178B"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p>
    <w:p w:rsidR="009145E7" w:rsidRPr="003E38B1" w:rsidRDefault="009145E7"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r w:rsidRPr="003E38B1">
        <w:t>potom:</w:t>
      </w:r>
    </w:p>
    <w:p w:rsidR="009145E7" w:rsidRPr="003E38B1" w:rsidRDefault="00CB413C"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r w:rsidRPr="003E38B1">
        <w:t xml:space="preserve">asi správne!!?: </w:t>
      </w:r>
      <w:r w:rsidR="009145E7" w:rsidRPr="003E38B1">
        <w:t>7,2 μg.ml-1 (biomasa) / 1 mM (glukóza)=</w:t>
      </w:r>
    </w:p>
    <w:p w:rsidR="009145E7" w:rsidRPr="003E38B1" w:rsidRDefault="009145E7"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r w:rsidRPr="003E38B1">
        <w:t>= 7,2 μg.ml-1 (biomasa) / 180.10-3g (glukóza)=0,04 g of cell per g of glucose in 1 ml</w:t>
      </w:r>
    </w:p>
    <w:p w:rsidR="00C2178B" w:rsidRDefault="00C2178B"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p>
    <w:p w:rsidR="0026716B" w:rsidRDefault="0026716B"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r w:rsidRPr="003E38B1">
        <w:t>The above value is often called cell yield, growth yield, or yield coefficient. If you examine the growth reaction stated in the previous section, the slope (in mass units) we calculated above can be equated as follows.</w:t>
      </w:r>
    </w:p>
    <w:p w:rsidR="00C2178B" w:rsidRPr="003E38B1" w:rsidRDefault="00C2178B"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p>
    <w:p w:rsidR="0026716B" w:rsidRPr="003E38B1" w:rsidRDefault="0026716B"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r w:rsidRPr="003E38B1">
        <w:rPr>
          <w:noProof/>
        </w:rPr>
        <w:drawing>
          <wp:inline distT="0" distB="0" distL="0" distR="0">
            <wp:extent cx="1887855" cy="317500"/>
            <wp:effectExtent l="19050" t="0" r="0" b="0"/>
            <wp:docPr id="224" name="Obrázok 224"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Image11"/>
                    <pic:cNvPicPr>
                      <a:picLocks noChangeAspect="1" noChangeArrowheads="1"/>
                    </pic:cNvPicPr>
                  </pic:nvPicPr>
                  <pic:blipFill>
                    <a:blip r:embed="rId17" cstate="print"/>
                    <a:srcRect/>
                    <a:stretch>
                      <a:fillRect/>
                    </a:stretch>
                  </pic:blipFill>
                  <pic:spPr bwMode="auto">
                    <a:xfrm>
                      <a:off x="0" y="0"/>
                      <a:ext cx="1887855" cy="317500"/>
                    </a:xfrm>
                    <a:prstGeom prst="rect">
                      <a:avLst/>
                    </a:prstGeom>
                    <a:noFill/>
                    <a:ln w="9525">
                      <a:noFill/>
                      <a:miter lim="800000"/>
                      <a:headEnd/>
                      <a:tailEnd/>
                    </a:ln>
                  </pic:spPr>
                </pic:pic>
              </a:graphicData>
            </a:graphic>
          </wp:inline>
        </w:drawing>
      </w:r>
    </w:p>
    <w:p w:rsidR="00C2178B" w:rsidRDefault="00C2178B"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p>
    <w:p w:rsidR="00281F70" w:rsidRPr="003E38B1" w:rsidRDefault="0026716B"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r w:rsidRPr="003E38B1">
        <w:lastRenderedPageBreak/>
        <w:t xml:space="preserve">In the above the numerator term contains the amount of cell created and the denominator contains the amount of substrate consumed. In other words, the measurements reported by Bauschop and Elsden enable us to calculate the stoichiometric coefficient, </w:t>
      </w:r>
      <w:r w:rsidRPr="003E38B1">
        <w:t>.</w:t>
      </w:r>
    </w:p>
    <w:p w:rsidR="0026716B" w:rsidRPr="003E38B1" w:rsidRDefault="0026716B"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r w:rsidRPr="003E38B1">
        <w:t xml:space="preserve"> That is,</w:t>
      </w:r>
    </w:p>
    <w:p w:rsidR="0026716B" w:rsidRPr="003E38B1" w:rsidRDefault="00281F70"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r w:rsidRPr="003E38B1">
        <w:t>asi zle!!?</w:t>
      </w:r>
      <w:r w:rsidR="0026716B" w:rsidRPr="003E38B1">
        <w:rPr>
          <w:noProof/>
        </w:rPr>
        <w:drawing>
          <wp:inline distT="0" distB="0" distL="0" distR="0">
            <wp:extent cx="1630045" cy="334645"/>
            <wp:effectExtent l="19050" t="0" r="8255" b="0"/>
            <wp:docPr id="225" name="Obrázok 225"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Image12"/>
                    <pic:cNvPicPr>
                      <a:picLocks noChangeAspect="1" noChangeArrowheads="1"/>
                    </pic:cNvPicPr>
                  </pic:nvPicPr>
                  <pic:blipFill>
                    <a:blip r:embed="rId18" cstate="print"/>
                    <a:srcRect/>
                    <a:stretch>
                      <a:fillRect/>
                    </a:stretch>
                  </pic:blipFill>
                  <pic:spPr bwMode="auto">
                    <a:xfrm>
                      <a:off x="0" y="0"/>
                      <a:ext cx="1630045" cy="334645"/>
                    </a:xfrm>
                    <a:prstGeom prst="rect">
                      <a:avLst/>
                    </a:prstGeom>
                    <a:noFill/>
                    <a:ln w="9525">
                      <a:noFill/>
                      <a:miter lim="800000"/>
                      <a:headEnd/>
                      <a:tailEnd/>
                    </a:ln>
                  </pic:spPr>
                </pic:pic>
              </a:graphicData>
            </a:graphic>
          </wp:inline>
        </w:drawing>
      </w:r>
    </w:p>
    <w:p w:rsidR="00281F70" w:rsidRPr="003E38B1" w:rsidRDefault="00281F70"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r w:rsidRPr="003E38B1">
        <w:t>Assume cell composition as CH1.8 O0.5 N0.2</w:t>
      </w:r>
    </w:p>
    <w:p w:rsidR="00C2178B" w:rsidRDefault="00C2178B"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p>
    <w:p w:rsidR="00281F70" w:rsidRPr="003E38B1" w:rsidRDefault="00281F70"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r w:rsidRPr="003E38B1">
        <w:t>12.1+1.1,8+16.0,5+14.0,2=24,6 g/mol</w:t>
      </w:r>
    </w:p>
    <w:p w:rsidR="00C2178B" w:rsidRDefault="00C2178B"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p>
    <w:p w:rsidR="00281F70" w:rsidRPr="003E38B1" w:rsidRDefault="00281F70"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r w:rsidRPr="003E38B1">
        <w:t xml:space="preserve">ak molova hm. glukózy je C6 H12 O6 </w:t>
      </w:r>
    </w:p>
    <w:p w:rsidR="00281F70" w:rsidRPr="003E38B1" w:rsidRDefault="00281F70"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r w:rsidRPr="003E38B1">
        <w:t>12.6+1.12+16.6= 180 g/mol</w:t>
      </w:r>
    </w:p>
    <w:p w:rsidR="00C2178B" w:rsidRDefault="00C2178B"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p>
    <w:p w:rsidR="00281F70" w:rsidRPr="003E38B1" w:rsidRDefault="00281F70"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r w:rsidRPr="003E38B1">
        <w:t>výťažkový faktor biomasy na glokóze</w:t>
      </w:r>
    </w:p>
    <w:p w:rsidR="00C2178B" w:rsidRDefault="00C2178B"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p>
    <w:p w:rsidR="00281F70" w:rsidRPr="003E38B1" w:rsidRDefault="00281F70"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r w:rsidRPr="003E38B1">
        <w:t>0,04 g of cell per g of glucose in 1 ml</w:t>
      </w:r>
    </w:p>
    <w:p w:rsidR="00C2178B" w:rsidRDefault="00C2178B"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p>
    <w:p w:rsidR="00281F70" w:rsidRPr="003E38B1" w:rsidRDefault="00281F70"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r w:rsidRPr="003E38B1">
        <w:t>α=0,04.(180/24,6)=0,29</w:t>
      </w:r>
    </w:p>
    <w:p w:rsidR="00C2178B" w:rsidRDefault="00C2178B"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p>
    <w:p w:rsidR="0026716B" w:rsidRPr="003E38B1" w:rsidRDefault="0026716B"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r w:rsidRPr="003E38B1">
        <w:t xml:space="preserve">Let us consider another set of data shown in Figure 2-1b. The cell yield depends on growth conditions. You will note that under anaerobic conditions, slope (also yield) is </w:t>
      </w:r>
      <w:smartTag w:uri="urn:schemas-microsoft-com:office:smarttags" w:element="metricconverter">
        <w:smartTagPr>
          <w:attr w:name="ProductID" w:val="58.2 g"/>
        </w:smartTagPr>
        <w:r w:rsidRPr="003E38B1">
          <w:t>58.2 g</w:t>
        </w:r>
      </w:smartTag>
      <w:r w:rsidRPr="003E38B1">
        <w:t xml:space="preserve"> (mol substrate)-1, or </w:t>
      </w:r>
      <w:smartTag w:uri="urn:schemas-microsoft-com:office:smarttags" w:element="metricconverter">
        <w:smartTagPr>
          <w:attr w:name="ProductID" w:val="0.32 g"/>
        </w:smartTagPr>
        <w:r w:rsidRPr="003E38B1">
          <w:t>0.32 g</w:t>
        </w:r>
      </w:smartTag>
      <w:r w:rsidRPr="003E38B1">
        <w:t xml:space="preserve"> cell (g substrate)-1 . Similarly under anaerobic conditions, yield is </w:t>
      </w:r>
      <w:smartTag w:uri="urn:schemas-microsoft-com:office:smarttags" w:element="metricconverter">
        <w:smartTagPr>
          <w:attr w:name="ProductID" w:val="22 g"/>
        </w:smartTagPr>
        <w:r w:rsidRPr="003E38B1">
          <w:t>22 g</w:t>
        </w:r>
      </w:smartTag>
      <w:r w:rsidRPr="003E38B1">
        <w:t xml:space="preserve"> (mol substrate)-1, or </w:t>
      </w:r>
      <w:smartTag w:uri="urn:schemas-microsoft-com:office:smarttags" w:element="metricconverter">
        <w:smartTagPr>
          <w:attr w:name="ProductID" w:val="0.21 g"/>
        </w:smartTagPr>
        <w:r w:rsidRPr="003E38B1">
          <w:t>0.21 g</w:t>
        </w:r>
      </w:smartTag>
      <w:r w:rsidRPr="003E38B1">
        <w:t xml:space="preserve"> cell (g substrate)-1 . Invariably, the yield under anaerobic conditions will be smaller than at aerobic conditions because the cell derives significantly more metabolic energy under aerobic conditions. It is also important to note that not all cells can grow both aerobically and anaerobically.</w:t>
      </w:r>
    </w:p>
    <w:p w:rsidR="0026716B" w:rsidRDefault="0026716B"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jc w:val="center"/>
      </w:pPr>
      <w:r w:rsidRPr="003E38B1">
        <w:rPr>
          <w:noProof/>
        </w:rPr>
        <w:drawing>
          <wp:inline distT="0" distB="0" distL="0" distR="0">
            <wp:extent cx="2514600" cy="2552700"/>
            <wp:effectExtent l="19050" t="0" r="0" b="0"/>
            <wp:docPr id="226" name="Obrázok 226" descr="pict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pict4"/>
                    <pic:cNvPicPr>
                      <a:picLocks noChangeAspect="1" noChangeArrowheads="1"/>
                    </pic:cNvPicPr>
                  </pic:nvPicPr>
                  <pic:blipFill>
                    <a:blip r:embed="rId19" cstate="print"/>
                    <a:srcRect/>
                    <a:stretch>
                      <a:fillRect/>
                    </a:stretch>
                  </pic:blipFill>
                  <pic:spPr bwMode="auto">
                    <a:xfrm>
                      <a:off x="0" y="0"/>
                      <a:ext cx="2514600" cy="2552700"/>
                    </a:xfrm>
                    <a:prstGeom prst="rect">
                      <a:avLst/>
                    </a:prstGeom>
                    <a:noFill/>
                    <a:ln w="9525">
                      <a:noFill/>
                      <a:miter lim="800000"/>
                      <a:headEnd/>
                      <a:tailEnd/>
                    </a:ln>
                  </pic:spPr>
                </pic:pic>
              </a:graphicData>
            </a:graphic>
          </wp:inline>
        </w:drawing>
      </w:r>
    </w:p>
    <w:p w:rsidR="00C2178B" w:rsidRPr="004C3AEC" w:rsidRDefault="00C2178B"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jc w:val="center"/>
        <w:rPr>
          <w:i/>
        </w:rPr>
      </w:pPr>
      <w:r w:rsidRPr="004C3AEC">
        <w:rPr>
          <w:i/>
        </w:rPr>
        <w:t xml:space="preserve">Obr. </w:t>
      </w:r>
      <w:r w:rsidR="004C3AEC" w:rsidRPr="004C3AEC">
        <w:rPr>
          <w:i/>
        </w:rPr>
        <w:t>2</w:t>
      </w:r>
    </w:p>
    <w:p w:rsidR="00C2178B" w:rsidRDefault="00C2178B"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p>
    <w:p w:rsidR="0026716B" w:rsidRPr="003E38B1" w:rsidRDefault="0026716B" w:rsidP="00C2178B">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r w:rsidRPr="003E38B1">
        <w:t xml:space="preserve">From a practical viewpoint, an aerobic organism is preferred. This is because, the amount of product protein produced is proportional to cell amount. Higher biosynthesis is possible with aerobic cultures than with anaerobic ones. </w:t>
      </w:r>
    </w:p>
    <w:p w:rsidR="00A11AB0" w:rsidRDefault="00A11AB0" w:rsidP="003E38B1"/>
    <w:p w:rsidR="004C3AEC" w:rsidRDefault="004C3AEC" w:rsidP="003E38B1"/>
    <w:p w:rsidR="004C3AEC" w:rsidRDefault="004C3AEC" w:rsidP="003E38B1"/>
    <w:p w:rsidR="0026716B" w:rsidRPr="00ED282B" w:rsidRDefault="00ED282B" w:rsidP="00ED282B">
      <w:pPr>
        <w:jc w:val="center"/>
        <w:rPr>
          <w:b/>
          <w:sz w:val="40"/>
          <w:szCs w:val="40"/>
        </w:rPr>
      </w:pPr>
      <w:r w:rsidRPr="00ED282B">
        <w:rPr>
          <w:b/>
          <w:sz w:val="40"/>
          <w:szCs w:val="40"/>
        </w:rPr>
        <w:lastRenderedPageBreak/>
        <w:t>MATHEMATICAL DEFINITION OF YIELD</w:t>
      </w:r>
    </w:p>
    <w:p w:rsidR="0026716B" w:rsidRPr="003E38B1" w:rsidRDefault="0026716B" w:rsidP="003E38B1">
      <w:r w:rsidRPr="003E38B1">
        <w:t>Mathematically, cell yield can be defined as</w:t>
      </w:r>
    </w:p>
    <w:p w:rsidR="0026716B" w:rsidRPr="003E38B1" w:rsidRDefault="0026716B" w:rsidP="003E38B1">
      <w:r w:rsidRPr="003E38B1">
        <w:rPr>
          <w:noProof/>
        </w:rPr>
        <w:drawing>
          <wp:inline distT="0" distB="0" distL="0" distR="0">
            <wp:extent cx="3687445" cy="313055"/>
            <wp:effectExtent l="19050" t="0" r="8255" b="0"/>
            <wp:docPr id="227" name="Obrázok 227" descr="pict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pict5"/>
                    <pic:cNvPicPr>
                      <a:picLocks noChangeAspect="1" noChangeArrowheads="1"/>
                    </pic:cNvPicPr>
                  </pic:nvPicPr>
                  <pic:blipFill>
                    <a:blip r:embed="rId20" cstate="print"/>
                    <a:srcRect/>
                    <a:stretch>
                      <a:fillRect/>
                    </a:stretch>
                  </pic:blipFill>
                  <pic:spPr bwMode="auto">
                    <a:xfrm>
                      <a:off x="0" y="0"/>
                      <a:ext cx="3687445" cy="313055"/>
                    </a:xfrm>
                    <a:prstGeom prst="rect">
                      <a:avLst/>
                    </a:prstGeom>
                    <a:noFill/>
                    <a:ln w="9525">
                      <a:noFill/>
                      <a:miter lim="800000"/>
                      <a:headEnd/>
                      <a:tailEnd/>
                    </a:ln>
                  </pic:spPr>
                </pic:pic>
              </a:graphicData>
            </a:graphic>
          </wp:inline>
        </w:drawing>
      </w:r>
    </w:p>
    <w:p w:rsidR="0026716B" w:rsidRPr="003E38B1" w:rsidRDefault="0026716B" w:rsidP="003E38B1">
      <w:r w:rsidRPr="003E38B1">
        <w:t xml:space="preserve">where </w:t>
      </w:r>
      <w:r w:rsidRPr="003E38B1">
        <w:t xml:space="preserve">X represents change in cell concentration and </w:t>
      </w:r>
      <w:r w:rsidRPr="003E38B1">
        <w:t>S represents change in substrate concentration. The subscript X/S indicates the basis of yield - cell on the basis of substrate. This notation comes in handy when we need to calculate yield based on more than one substrate. Examining the above and comparing with growth reaction, one notes that the yield defined here corresponds to a mass-based stoichiometric coefficient.</w:t>
      </w:r>
    </w:p>
    <w:p w:rsidR="0026716B" w:rsidRPr="003E38B1" w:rsidRDefault="0026716B" w:rsidP="003E38B1">
      <w:r w:rsidRPr="003E38B1">
        <w:t>Taking the limit of Eq(2-2) as DS approaches zero,</w:t>
      </w:r>
    </w:p>
    <w:p w:rsidR="0026716B" w:rsidRPr="003E38B1" w:rsidRDefault="0026716B" w:rsidP="003E38B1">
      <w:r w:rsidRPr="003E38B1">
        <w:rPr>
          <w:noProof/>
        </w:rPr>
        <w:drawing>
          <wp:inline distT="0" distB="0" distL="0" distR="0">
            <wp:extent cx="3665855" cy="304800"/>
            <wp:effectExtent l="19050" t="0" r="0" b="0"/>
            <wp:docPr id="228" name="Obrázok 228" descr="pict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pict6"/>
                    <pic:cNvPicPr>
                      <a:picLocks noChangeAspect="1" noChangeArrowheads="1"/>
                    </pic:cNvPicPr>
                  </pic:nvPicPr>
                  <pic:blipFill>
                    <a:blip r:embed="rId21" cstate="print"/>
                    <a:srcRect/>
                    <a:stretch>
                      <a:fillRect/>
                    </a:stretch>
                  </pic:blipFill>
                  <pic:spPr bwMode="auto">
                    <a:xfrm>
                      <a:off x="0" y="0"/>
                      <a:ext cx="3665855" cy="304800"/>
                    </a:xfrm>
                    <a:prstGeom prst="rect">
                      <a:avLst/>
                    </a:prstGeom>
                    <a:noFill/>
                    <a:ln w="9525">
                      <a:noFill/>
                      <a:miter lim="800000"/>
                      <a:headEnd/>
                      <a:tailEnd/>
                    </a:ln>
                  </pic:spPr>
                </pic:pic>
              </a:graphicData>
            </a:graphic>
          </wp:inline>
        </w:drawing>
      </w:r>
    </w:p>
    <w:p w:rsidR="0026716B" w:rsidRPr="003E38B1" w:rsidRDefault="0026716B" w:rsidP="003E38B1">
      <w:r w:rsidRPr="003E38B1">
        <w:t>The absolute sign is used to eliminate the negative value of the derivative. Note that dS is negative, because substrate is consumed. Yield is always reported as a positive value.</w:t>
      </w:r>
    </w:p>
    <w:p w:rsidR="0026716B" w:rsidRPr="003E38B1" w:rsidRDefault="0026716B" w:rsidP="003E38B1">
      <w:r w:rsidRPr="003E38B1">
        <w:t>The above definition of yield can be applied to product, P on the basis of substrate consumed. Thus,</w:t>
      </w:r>
    </w:p>
    <w:p w:rsidR="0026716B" w:rsidRPr="003E38B1" w:rsidRDefault="0026716B" w:rsidP="003E38B1">
      <w:r w:rsidRPr="003E38B1">
        <w:rPr>
          <w:noProof/>
        </w:rPr>
        <w:drawing>
          <wp:inline distT="0" distB="0" distL="0" distR="0">
            <wp:extent cx="3352800" cy="296545"/>
            <wp:effectExtent l="19050" t="0" r="0" b="0"/>
            <wp:docPr id="229" name="Obrázok 229"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Image18"/>
                    <pic:cNvPicPr>
                      <a:picLocks noChangeAspect="1" noChangeArrowheads="1"/>
                    </pic:cNvPicPr>
                  </pic:nvPicPr>
                  <pic:blipFill>
                    <a:blip r:embed="rId22" cstate="print"/>
                    <a:srcRect/>
                    <a:stretch>
                      <a:fillRect/>
                    </a:stretch>
                  </pic:blipFill>
                  <pic:spPr bwMode="auto">
                    <a:xfrm>
                      <a:off x="0" y="0"/>
                      <a:ext cx="3352800" cy="296545"/>
                    </a:xfrm>
                    <a:prstGeom prst="rect">
                      <a:avLst/>
                    </a:prstGeom>
                    <a:noFill/>
                    <a:ln w="9525">
                      <a:noFill/>
                      <a:miter lim="800000"/>
                      <a:headEnd/>
                      <a:tailEnd/>
                    </a:ln>
                  </pic:spPr>
                </pic:pic>
              </a:graphicData>
            </a:graphic>
          </wp:inline>
        </w:drawing>
      </w:r>
    </w:p>
    <w:p w:rsidR="0026716B" w:rsidRPr="003E38B1" w:rsidRDefault="0026716B" w:rsidP="003E38B1">
      <w:r w:rsidRPr="003E38B1">
        <w:t>Similarly product yield based on cell will be expressed as,</w:t>
      </w:r>
    </w:p>
    <w:p w:rsidR="0026716B" w:rsidRPr="003E38B1" w:rsidRDefault="0026716B" w:rsidP="003E38B1">
      <w:r w:rsidRPr="003E38B1">
        <w:rPr>
          <w:noProof/>
        </w:rPr>
        <w:drawing>
          <wp:inline distT="0" distB="0" distL="0" distR="0">
            <wp:extent cx="3665855" cy="296545"/>
            <wp:effectExtent l="19050" t="0" r="0" b="0"/>
            <wp:docPr id="230" name="Obrázok 230"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Image19"/>
                    <pic:cNvPicPr>
                      <a:picLocks noChangeAspect="1" noChangeArrowheads="1"/>
                    </pic:cNvPicPr>
                  </pic:nvPicPr>
                  <pic:blipFill>
                    <a:blip r:embed="rId23" cstate="print"/>
                    <a:srcRect/>
                    <a:stretch>
                      <a:fillRect/>
                    </a:stretch>
                  </pic:blipFill>
                  <pic:spPr bwMode="auto">
                    <a:xfrm>
                      <a:off x="0" y="0"/>
                      <a:ext cx="3665855" cy="296545"/>
                    </a:xfrm>
                    <a:prstGeom prst="rect">
                      <a:avLst/>
                    </a:prstGeom>
                    <a:noFill/>
                    <a:ln w="9525">
                      <a:noFill/>
                      <a:miter lim="800000"/>
                      <a:headEnd/>
                      <a:tailEnd/>
                    </a:ln>
                  </pic:spPr>
                </pic:pic>
              </a:graphicData>
            </a:graphic>
          </wp:inline>
        </w:drawing>
      </w:r>
    </w:p>
    <w:p w:rsidR="0026716B" w:rsidRPr="003E38B1" w:rsidRDefault="0026716B" w:rsidP="003E38B1">
      <w:r w:rsidRPr="003E38B1">
        <w:t>In general, yield of the species, i, based on species, j, can be calculated from</w:t>
      </w:r>
    </w:p>
    <w:p w:rsidR="0026716B" w:rsidRPr="003E38B1" w:rsidRDefault="0026716B" w:rsidP="003E38B1">
      <w:r w:rsidRPr="003E38B1">
        <w:rPr>
          <w:noProof/>
        </w:rPr>
        <w:drawing>
          <wp:inline distT="0" distB="0" distL="0" distR="0">
            <wp:extent cx="3716655" cy="351155"/>
            <wp:effectExtent l="19050" t="0" r="0" b="0"/>
            <wp:docPr id="231" name="Obrázok 231"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Image20"/>
                    <pic:cNvPicPr>
                      <a:picLocks noChangeAspect="1" noChangeArrowheads="1"/>
                    </pic:cNvPicPr>
                  </pic:nvPicPr>
                  <pic:blipFill>
                    <a:blip r:embed="rId24" cstate="print"/>
                    <a:srcRect/>
                    <a:stretch>
                      <a:fillRect/>
                    </a:stretch>
                  </pic:blipFill>
                  <pic:spPr bwMode="auto">
                    <a:xfrm>
                      <a:off x="0" y="0"/>
                      <a:ext cx="3716655" cy="351155"/>
                    </a:xfrm>
                    <a:prstGeom prst="rect">
                      <a:avLst/>
                    </a:prstGeom>
                    <a:noFill/>
                    <a:ln w="9525">
                      <a:noFill/>
                      <a:miter lim="800000"/>
                      <a:headEnd/>
                      <a:tailEnd/>
                    </a:ln>
                  </pic:spPr>
                </pic:pic>
              </a:graphicData>
            </a:graphic>
          </wp:inline>
        </w:drawing>
      </w:r>
    </w:p>
    <w:p w:rsidR="0026716B" w:rsidRPr="003E38B1" w:rsidRDefault="0026716B" w:rsidP="003E38B1">
      <w:r w:rsidRPr="003E38B1">
        <w:t>From the above it is clear that we can combine two different yields which have a common species as</w:t>
      </w:r>
    </w:p>
    <w:p w:rsidR="0026716B" w:rsidRPr="003E38B1" w:rsidRDefault="0026716B" w:rsidP="003E38B1">
      <w:r w:rsidRPr="003E38B1">
        <w:rPr>
          <w:noProof/>
        </w:rPr>
        <w:drawing>
          <wp:inline distT="0" distB="0" distL="0" distR="0">
            <wp:extent cx="3314700" cy="334645"/>
            <wp:effectExtent l="19050" t="0" r="0" b="0"/>
            <wp:docPr id="232" name="Obrázok 232"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Image21"/>
                    <pic:cNvPicPr>
                      <a:picLocks noChangeAspect="1" noChangeArrowheads="1"/>
                    </pic:cNvPicPr>
                  </pic:nvPicPr>
                  <pic:blipFill>
                    <a:blip r:embed="rId25" cstate="print"/>
                    <a:srcRect/>
                    <a:stretch>
                      <a:fillRect/>
                    </a:stretch>
                  </pic:blipFill>
                  <pic:spPr bwMode="auto">
                    <a:xfrm>
                      <a:off x="0" y="0"/>
                      <a:ext cx="3314700" cy="334645"/>
                    </a:xfrm>
                    <a:prstGeom prst="rect">
                      <a:avLst/>
                    </a:prstGeom>
                    <a:noFill/>
                    <a:ln w="9525">
                      <a:noFill/>
                      <a:miter lim="800000"/>
                      <a:headEnd/>
                      <a:tailEnd/>
                    </a:ln>
                  </pic:spPr>
                </pic:pic>
              </a:graphicData>
            </a:graphic>
          </wp:inline>
        </w:drawing>
      </w:r>
    </w:p>
    <w:p w:rsidR="0026716B" w:rsidRPr="00ED282B" w:rsidRDefault="00ED282B" w:rsidP="000C0CA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rPr>
      </w:pPr>
      <w:r w:rsidRPr="00ED282B">
        <w:rPr>
          <w:b/>
        </w:rPr>
        <w:t>EXAMPLE 2</w:t>
      </w:r>
    </w:p>
    <w:p w:rsidR="0026716B" w:rsidRPr="003E38B1" w:rsidRDefault="0026716B" w:rsidP="000C0CA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26716B" w:rsidRDefault="0026716B" w:rsidP="000C0CA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t>Batley (1979) reported aerobic gowth of yeast on ethanol as:</w:t>
      </w:r>
    </w:p>
    <w:p w:rsidR="00ED282B" w:rsidRPr="003E38B1" w:rsidRDefault="00ED282B" w:rsidP="000C0CA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26716B" w:rsidRDefault="0026716B" w:rsidP="000C0CA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rPr>
          <w:noProof/>
        </w:rPr>
        <w:drawing>
          <wp:inline distT="0" distB="0" distL="0" distR="0">
            <wp:extent cx="4089400" cy="144145"/>
            <wp:effectExtent l="19050" t="0" r="6350" b="0"/>
            <wp:docPr id="233" name="Obrázok 233"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Image22"/>
                    <pic:cNvPicPr>
                      <a:picLocks noChangeAspect="1" noChangeArrowheads="1"/>
                    </pic:cNvPicPr>
                  </pic:nvPicPr>
                  <pic:blipFill>
                    <a:blip r:embed="rId26" cstate="print"/>
                    <a:srcRect/>
                    <a:stretch>
                      <a:fillRect/>
                    </a:stretch>
                  </pic:blipFill>
                  <pic:spPr bwMode="auto">
                    <a:xfrm>
                      <a:off x="0" y="0"/>
                      <a:ext cx="4089400" cy="144145"/>
                    </a:xfrm>
                    <a:prstGeom prst="rect">
                      <a:avLst/>
                    </a:prstGeom>
                    <a:noFill/>
                    <a:ln w="9525">
                      <a:noFill/>
                      <a:miter lim="800000"/>
                      <a:headEnd/>
                      <a:tailEnd/>
                    </a:ln>
                  </pic:spPr>
                </pic:pic>
              </a:graphicData>
            </a:graphic>
          </wp:inline>
        </w:drawing>
      </w:r>
    </w:p>
    <w:p w:rsidR="00ED282B" w:rsidRPr="003E38B1" w:rsidRDefault="00ED282B" w:rsidP="000C0CA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26716B" w:rsidRDefault="0026716B" w:rsidP="000C0CA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t xml:space="preserve">Calculate </w:t>
      </w:r>
      <w:r w:rsidRPr="000C0CA1">
        <w:rPr>
          <w:i/>
        </w:rPr>
        <w:t>Y</w:t>
      </w:r>
      <w:r w:rsidRPr="000C0CA1">
        <w:rPr>
          <w:vertAlign w:val="subscript"/>
        </w:rPr>
        <w:t>X/E</w:t>
      </w:r>
      <w:r w:rsidRPr="003E38B1">
        <w:t xml:space="preserve"> , </w:t>
      </w:r>
      <w:r w:rsidRPr="000C0CA1">
        <w:rPr>
          <w:i/>
        </w:rPr>
        <w:t>Y</w:t>
      </w:r>
      <w:r w:rsidRPr="000C0CA1">
        <w:rPr>
          <w:vertAlign w:val="subscript"/>
        </w:rPr>
        <w:t>X/O2</w:t>
      </w:r>
      <w:r w:rsidRPr="003E38B1">
        <w:t xml:space="preserve">, </w:t>
      </w:r>
      <w:r w:rsidRPr="000C0CA1">
        <w:rPr>
          <w:i/>
        </w:rPr>
        <w:t>Y</w:t>
      </w:r>
      <w:r w:rsidRPr="000C0CA1">
        <w:rPr>
          <w:vertAlign w:val="subscript"/>
        </w:rPr>
        <w:t>X/NH3</w:t>
      </w:r>
      <w:r w:rsidRPr="003E38B1">
        <w:t xml:space="preserve"> on mass basis.</w:t>
      </w:r>
    </w:p>
    <w:p w:rsidR="00ED282B" w:rsidRPr="003E38B1" w:rsidRDefault="00ED282B" w:rsidP="000C0CA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0C0CA1" w:rsidRDefault="0026716B" w:rsidP="000C0CA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t>Solution</w:t>
      </w:r>
    </w:p>
    <w:p w:rsidR="0026716B" w:rsidRPr="003E38B1" w:rsidRDefault="00936603" w:rsidP="000C0CA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tab/>
      </w:r>
      <w:r w:rsidRPr="003E38B1">
        <w:tab/>
      </w:r>
    </w:p>
    <w:p w:rsidR="0026716B" w:rsidRDefault="0026716B" w:rsidP="000C0CA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t>MW of cell = 12 +1</w:t>
      </w:r>
      <w:r w:rsidR="00AB0916" w:rsidRPr="003E38B1">
        <w:t>,</w:t>
      </w:r>
      <w:r w:rsidRPr="003E38B1">
        <w:t>704 +(14) (0</w:t>
      </w:r>
      <w:r w:rsidR="00AB0916" w:rsidRPr="003E38B1">
        <w:t>,</w:t>
      </w:r>
      <w:r w:rsidRPr="003E38B1">
        <w:t>149) + (16) (0</w:t>
      </w:r>
      <w:r w:rsidR="00AB0916" w:rsidRPr="003E38B1">
        <w:t>,</w:t>
      </w:r>
      <w:r w:rsidRPr="003E38B1">
        <w:t>408) = 22</w:t>
      </w:r>
      <w:r w:rsidR="00AB0916" w:rsidRPr="003E38B1">
        <w:t>,</w:t>
      </w:r>
      <w:r w:rsidRPr="003E38B1">
        <w:t>32</w:t>
      </w:r>
    </w:p>
    <w:p w:rsidR="000C0CA1" w:rsidRPr="003E38B1" w:rsidRDefault="000C0CA1" w:rsidP="000C0CA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26716B" w:rsidRDefault="0026716B" w:rsidP="000C0CA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t>MW of ethanol = (2) (12) + 5 + 16 + 1 = 46</w:t>
      </w:r>
    </w:p>
    <w:p w:rsidR="000C0CA1" w:rsidRPr="003E38B1" w:rsidRDefault="000C0CA1" w:rsidP="000C0CA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26716B" w:rsidRDefault="0026716B" w:rsidP="000C0CA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rPr>
          <w:noProof/>
        </w:rPr>
        <w:drawing>
          <wp:inline distT="0" distB="0" distL="0" distR="0">
            <wp:extent cx="2980055" cy="283845"/>
            <wp:effectExtent l="19050" t="0" r="0" b="0"/>
            <wp:docPr id="234" name="Obrázok 234"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Image23"/>
                    <pic:cNvPicPr>
                      <a:picLocks noChangeAspect="1" noChangeArrowheads="1"/>
                    </pic:cNvPicPr>
                  </pic:nvPicPr>
                  <pic:blipFill>
                    <a:blip r:embed="rId27" cstate="print"/>
                    <a:srcRect/>
                    <a:stretch>
                      <a:fillRect/>
                    </a:stretch>
                  </pic:blipFill>
                  <pic:spPr bwMode="auto">
                    <a:xfrm>
                      <a:off x="0" y="0"/>
                      <a:ext cx="2980055" cy="283845"/>
                    </a:xfrm>
                    <a:prstGeom prst="rect">
                      <a:avLst/>
                    </a:prstGeom>
                    <a:noFill/>
                    <a:ln w="9525">
                      <a:noFill/>
                      <a:miter lim="800000"/>
                      <a:headEnd/>
                      <a:tailEnd/>
                    </a:ln>
                  </pic:spPr>
                </pic:pic>
              </a:graphicData>
            </a:graphic>
          </wp:inline>
        </w:drawing>
      </w:r>
    </w:p>
    <w:p w:rsidR="000C0CA1" w:rsidRPr="003E38B1" w:rsidRDefault="000C0CA1" w:rsidP="000C0CA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26716B" w:rsidRDefault="0026716B" w:rsidP="000C0CA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rPr>
          <w:noProof/>
        </w:rPr>
        <w:drawing>
          <wp:inline distT="0" distB="0" distL="0" distR="0">
            <wp:extent cx="3306445" cy="283845"/>
            <wp:effectExtent l="19050" t="0" r="8255" b="0"/>
            <wp:docPr id="235" name="Obrázok 235"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Image24"/>
                    <pic:cNvPicPr>
                      <a:picLocks noChangeAspect="1" noChangeArrowheads="1"/>
                    </pic:cNvPicPr>
                  </pic:nvPicPr>
                  <pic:blipFill>
                    <a:blip r:embed="rId28" cstate="print"/>
                    <a:srcRect/>
                    <a:stretch>
                      <a:fillRect/>
                    </a:stretch>
                  </pic:blipFill>
                  <pic:spPr bwMode="auto">
                    <a:xfrm>
                      <a:off x="0" y="0"/>
                      <a:ext cx="3306445" cy="283845"/>
                    </a:xfrm>
                    <a:prstGeom prst="rect">
                      <a:avLst/>
                    </a:prstGeom>
                    <a:noFill/>
                    <a:ln w="9525">
                      <a:noFill/>
                      <a:miter lim="800000"/>
                      <a:headEnd/>
                      <a:tailEnd/>
                    </a:ln>
                  </pic:spPr>
                </pic:pic>
              </a:graphicData>
            </a:graphic>
          </wp:inline>
        </w:drawing>
      </w:r>
    </w:p>
    <w:p w:rsidR="000C0CA1" w:rsidRPr="003E38B1" w:rsidRDefault="000C0CA1" w:rsidP="000C0CA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26716B" w:rsidRDefault="0026716B" w:rsidP="000C0CA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rPr>
          <w:noProof/>
        </w:rPr>
        <w:drawing>
          <wp:inline distT="0" distB="0" distL="0" distR="0">
            <wp:extent cx="3475355" cy="283845"/>
            <wp:effectExtent l="19050" t="0" r="0" b="0"/>
            <wp:docPr id="236" name="Obrázok 236"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Image25"/>
                    <pic:cNvPicPr>
                      <a:picLocks noChangeAspect="1" noChangeArrowheads="1"/>
                    </pic:cNvPicPr>
                  </pic:nvPicPr>
                  <pic:blipFill>
                    <a:blip r:embed="rId29" cstate="print"/>
                    <a:srcRect/>
                    <a:stretch>
                      <a:fillRect/>
                    </a:stretch>
                  </pic:blipFill>
                  <pic:spPr bwMode="auto">
                    <a:xfrm>
                      <a:off x="0" y="0"/>
                      <a:ext cx="3475355" cy="283845"/>
                    </a:xfrm>
                    <a:prstGeom prst="rect">
                      <a:avLst/>
                    </a:prstGeom>
                    <a:noFill/>
                    <a:ln w="9525">
                      <a:noFill/>
                      <a:miter lim="800000"/>
                      <a:headEnd/>
                      <a:tailEnd/>
                    </a:ln>
                  </pic:spPr>
                </pic:pic>
              </a:graphicData>
            </a:graphic>
          </wp:inline>
        </w:drawing>
      </w:r>
    </w:p>
    <w:p w:rsidR="000C0CA1" w:rsidRPr="003E38B1" w:rsidRDefault="000C0CA1" w:rsidP="000C0CA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0C0CA1" w:rsidRDefault="0026716B" w:rsidP="000C0CA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r w:rsidRPr="003E38B1">
        <w:lastRenderedPageBreak/>
        <w:t>Yield of yeast based on ethanol of about 0</w:t>
      </w:r>
      <w:r w:rsidR="000C0CA1">
        <w:t>,</w:t>
      </w:r>
      <w:r w:rsidRPr="003E38B1">
        <w:t xml:space="preserve">5 is consistent with the observation that roughly one half of the substrate is converted to cell mass aerobically. </w:t>
      </w:r>
    </w:p>
    <w:p w:rsidR="0026716B" w:rsidRPr="003E38B1" w:rsidRDefault="0026716B" w:rsidP="000C0CA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r w:rsidRPr="003E38B1">
        <w:t>If yield on a carbohydrate source is significantly less than 0</w:t>
      </w:r>
      <w:r w:rsidR="000C0CA1">
        <w:t>,</w:t>
      </w:r>
      <w:r w:rsidRPr="003E38B1">
        <w:t>5, it is likely that medium formulation is inadequate to support good growth.</w:t>
      </w:r>
    </w:p>
    <w:p w:rsidR="0026716B" w:rsidRPr="003E38B1" w:rsidRDefault="0026716B" w:rsidP="003E38B1"/>
    <w:p w:rsidR="0026716B" w:rsidRPr="000C0CA1" w:rsidRDefault="000C0CA1" w:rsidP="003E4CF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rPr>
      </w:pPr>
      <w:r w:rsidRPr="000C0CA1">
        <w:rPr>
          <w:b/>
        </w:rPr>
        <w:t>EXAMPLE 3</w:t>
      </w:r>
    </w:p>
    <w:p w:rsidR="0026716B" w:rsidRPr="003E38B1" w:rsidRDefault="00944E6A" w:rsidP="003E4CF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tab/>
      </w:r>
    </w:p>
    <w:p w:rsidR="007310CC" w:rsidRDefault="0026716B" w:rsidP="003E4CF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t>Yeast grown on glucose is described by</w:t>
      </w:r>
    </w:p>
    <w:p w:rsidR="0026716B" w:rsidRPr="003E38B1" w:rsidRDefault="002C1E12" w:rsidP="003E4CF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tab/>
      </w:r>
      <w:r w:rsidRPr="003E38B1">
        <w:tab/>
      </w:r>
    </w:p>
    <w:p w:rsidR="0026716B" w:rsidRDefault="0026716B" w:rsidP="003E4CF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sidRPr="003E38B1">
        <w:rPr>
          <w:noProof/>
        </w:rPr>
        <w:drawing>
          <wp:inline distT="0" distB="0" distL="0" distR="0">
            <wp:extent cx="3420745" cy="152400"/>
            <wp:effectExtent l="19050" t="0" r="8255" b="0"/>
            <wp:docPr id="237" name="Obrázok 237"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Image26"/>
                    <pic:cNvPicPr>
                      <a:picLocks noChangeAspect="1" noChangeArrowheads="1"/>
                    </pic:cNvPicPr>
                  </pic:nvPicPr>
                  <pic:blipFill>
                    <a:blip r:embed="rId30" cstate="print"/>
                    <a:srcRect/>
                    <a:stretch>
                      <a:fillRect/>
                    </a:stretch>
                  </pic:blipFill>
                  <pic:spPr bwMode="auto">
                    <a:xfrm>
                      <a:off x="0" y="0"/>
                      <a:ext cx="3420745" cy="152400"/>
                    </a:xfrm>
                    <a:prstGeom prst="rect">
                      <a:avLst/>
                    </a:prstGeom>
                    <a:noFill/>
                    <a:ln w="9525">
                      <a:noFill/>
                      <a:miter lim="800000"/>
                      <a:headEnd/>
                      <a:tailEnd/>
                    </a:ln>
                  </pic:spPr>
                </pic:pic>
              </a:graphicData>
            </a:graphic>
          </wp:inline>
        </w:drawing>
      </w:r>
    </w:p>
    <w:p w:rsidR="007310CC" w:rsidRPr="003E38B1" w:rsidRDefault="007310CC" w:rsidP="003E4CF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8B3C0B" w:rsidRDefault="008B3C0B" w:rsidP="003E4CF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t>C</w:t>
      </w:r>
      <w:r w:rsidRPr="007310CC">
        <w:rPr>
          <w:vertAlign w:val="subscript"/>
        </w:rPr>
        <w:t>6</w:t>
      </w:r>
      <w:r w:rsidRPr="003E38B1">
        <w:t>H</w:t>
      </w:r>
      <w:r w:rsidRPr="007310CC">
        <w:rPr>
          <w:vertAlign w:val="subscript"/>
        </w:rPr>
        <w:t>10</w:t>
      </w:r>
      <w:r w:rsidRPr="003E38B1">
        <w:t>O</w:t>
      </w:r>
      <w:r w:rsidRPr="007310CC">
        <w:rPr>
          <w:vertAlign w:val="subscript"/>
        </w:rPr>
        <w:t>3</w:t>
      </w:r>
      <w:r w:rsidRPr="003E38B1">
        <w:t>N - emprerická formula pre sušinu pekárenskych kvasiniek</w:t>
      </w:r>
    </w:p>
    <w:p w:rsidR="007310CC" w:rsidRPr="003E38B1" w:rsidRDefault="007310CC" w:rsidP="003E4CF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E35211" w:rsidRDefault="00E35211" w:rsidP="003E4CF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t>12.6+1.10+16.3+14=144g/mol</w:t>
      </w:r>
    </w:p>
    <w:p w:rsidR="007310CC" w:rsidRPr="003E38B1" w:rsidRDefault="007310CC" w:rsidP="003E4CF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26716B" w:rsidRDefault="0026716B" w:rsidP="003E4CF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t xml:space="preserve">Calculate the following for a design requiring 50 g/L of yeast in a batch reactor of </w:t>
      </w:r>
      <w:smartTag w:uri="urn:schemas-microsoft-com:office:smarttags" w:element="metricconverter">
        <w:smartTagPr>
          <w:attr w:name="ProductID" w:val="100,000 liters"/>
        </w:smartTagPr>
        <w:r w:rsidRPr="003E38B1">
          <w:t>100,000 liters</w:t>
        </w:r>
      </w:smartTag>
      <w:r w:rsidRPr="003E38B1">
        <w:t>.</w:t>
      </w:r>
    </w:p>
    <w:p w:rsidR="007310CC" w:rsidRPr="003E38B1" w:rsidRDefault="007310CC" w:rsidP="003E4CF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26716B" w:rsidRDefault="0026716B" w:rsidP="003E4CF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t xml:space="preserve">Nutirent media concentration for glucose and ammonium sulfate. </w:t>
      </w:r>
    </w:p>
    <w:p w:rsidR="007310CC" w:rsidRPr="003E38B1" w:rsidRDefault="007310CC" w:rsidP="003E4CF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26716B" w:rsidRDefault="0026716B" w:rsidP="003E4CF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t>Calculate Y</w:t>
      </w:r>
      <w:r w:rsidRPr="003E4CF1">
        <w:rPr>
          <w:vertAlign w:val="subscript"/>
        </w:rPr>
        <w:t>X/S</w:t>
      </w:r>
      <w:r w:rsidRPr="003E38B1">
        <w:t xml:space="preserve"> and Y</w:t>
      </w:r>
      <w:r w:rsidRPr="003E4CF1">
        <w:rPr>
          <w:vertAlign w:val="subscript"/>
        </w:rPr>
        <w:t>X/O2</w:t>
      </w:r>
    </w:p>
    <w:p w:rsidR="007310CC" w:rsidRPr="003E38B1" w:rsidRDefault="007310CC" w:rsidP="003E4CF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7310CC" w:rsidRDefault="0026716B" w:rsidP="003E4CF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t>Calculate total oxygen required</w:t>
      </w:r>
      <w:r w:rsidR="00936603" w:rsidRPr="003E38B1">
        <w:tab/>
      </w:r>
    </w:p>
    <w:p w:rsidR="0026716B" w:rsidRPr="003E38B1" w:rsidRDefault="00EF5008" w:rsidP="003E4CF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tab/>
      </w:r>
    </w:p>
    <w:p w:rsidR="0026716B" w:rsidRPr="003E38B1" w:rsidRDefault="0026716B" w:rsidP="003E4CF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t>Determine oxygen uptake rate (g O</w:t>
      </w:r>
      <w:r w:rsidRPr="007310CC">
        <w:rPr>
          <w:vertAlign w:val="subscript"/>
        </w:rPr>
        <w:t>2</w:t>
      </w:r>
      <w:r w:rsidRPr="003E38B1">
        <w:t xml:space="preserve"> L</w:t>
      </w:r>
      <w:r w:rsidRPr="007310CC">
        <w:rPr>
          <w:vertAlign w:val="superscript"/>
        </w:rPr>
        <w:t>-1</w:t>
      </w:r>
      <w:r w:rsidRPr="003E38B1">
        <w:t xml:space="preserve"> h</w:t>
      </w:r>
      <w:r w:rsidRPr="007310CC">
        <w:rPr>
          <w:vertAlign w:val="superscript"/>
        </w:rPr>
        <w:t>-1</w:t>
      </w:r>
      <w:r w:rsidRPr="003E38B1">
        <w:t>)</w:t>
      </w:r>
      <w:r w:rsidR="007310CC">
        <w:t xml:space="preserve"> </w:t>
      </w:r>
      <w:r w:rsidRPr="003E38B1">
        <w:t xml:space="preserve">when cell concentration increases at a rate of </w:t>
      </w:r>
      <w:smartTag w:uri="urn:schemas-microsoft-com:office:smarttags" w:element="metricconverter">
        <w:smartTagPr>
          <w:attr w:name="ProductID" w:val="0.7 g"/>
        </w:smartTagPr>
        <w:r w:rsidRPr="003E38B1">
          <w:t>0.7 g</w:t>
        </w:r>
      </w:smartTag>
      <w:r w:rsidRPr="003E38B1">
        <w:t xml:space="preserve"> L</w:t>
      </w:r>
      <w:r w:rsidRPr="007310CC">
        <w:rPr>
          <w:vertAlign w:val="superscript"/>
        </w:rPr>
        <w:t>-1</w:t>
      </w:r>
      <w:r w:rsidRPr="003E38B1">
        <w:t xml:space="preserve"> h</w:t>
      </w:r>
      <w:r w:rsidRPr="007310CC">
        <w:rPr>
          <w:vertAlign w:val="superscript"/>
        </w:rPr>
        <w:t>-1</w:t>
      </w:r>
      <w:r w:rsidRPr="003E38B1">
        <w:t>,</w:t>
      </w:r>
    </w:p>
    <w:p w:rsidR="007310CC" w:rsidRPr="003E38B1" w:rsidRDefault="0026716B" w:rsidP="003E4CF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t>Solution</w:t>
      </w:r>
      <w:r w:rsidR="007310CC">
        <w:t>:</w:t>
      </w:r>
    </w:p>
    <w:p w:rsidR="0026716B" w:rsidRDefault="0026716B" w:rsidP="003E4CF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t>Total cell mass to be produced is = (10</w:t>
      </w:r>
      <w:r w:rsidR="007310CC">
        <w:t>000</w:t>
      </w:r>
      <w:r w:rsidRPr="003E38B1">
        <w:t xml:space="preserve"> L) (</w:t>
      </w:r>
      <w:smartTag w:uri="urn:schemas-microsoft-com:office:smarttags" w:element="metricconverter">
        <w:smartTagPr>
          <w:attr w:name="ProductID" w:val="50 g"/>
        </w:smartTagPr>
        <w:r w:rsidRPr="003E38B1">
          <w:t>50 g</w:t>
        </w:r>
      </w:smartTag>
      <w:r w:rsidRPr="003E38B1">
        <w:t xml:space="preserve"> L</w:t>
      </w:r>
      <w:r w:rsidRPr="007310CC">
        <w:rPr>
          <w:vertAlign w:val="superscript"/>
        </w:rPr>
        <w:t>-1</w:t>
      </w:r>
      <w:r w:rsidRPr="003E38B1">
        <w:t>) = 5000 kg</w:t>
      </w:r>
    </w:p>
    <w:p w:rsidR="003E4CF1" w:rsidRDefault="003E4CF1" w:rsidP="003E4CF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p>
    <w:p w:rsidR="003E4CF1" w:rsidRDefault="003E4CF1" w:rsidP="003E4CF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sidRPr="003E4CF1">
        <w:rPr>
          <w:noProof/>
        </w:rPr>
        <w:drawing>
          <wp:inline distT="0" distB="0" distL="0" distR="0">
            <wp:extent cx="3420745" cy="152400"/>
            <wp:effectExtent l="19050" t="0" r="8255" b="0"/>
            <wp:docPr id="22" name="Obrázok 237"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Image26"/>
                    <pic:cNvPicPr>
                      <a:picLocks noChangeAspect="1" noChangeArrowheads="1"/>
                    </pic:cNvPicPr>
                  </pic:nvPicPr>
                  <pic:blipFill>
                    <a:blip r:embed="rId30" cstate="print"/>
                    <a:srcRect/>
                    <a:stretch>
                      <a:fillRect/>
                    </a:stretch>
                  </pic:blipFill>
                  <pic:spPr bwMode="auto">
                    <a:xfrm>
                      <a:off x="0" y="0"/>
                      <a:ext cx="3420745" cy="152400"/>
                    </a:xfrm>
                    <a:prstGeom prst="rect">
                      <a:avLst/>
                    </a:prstGeom>
                    <a:noFill/>
                    <a:ln w="9525">
                      <a:noFill/>
                      <a:miter lim="800000"/>
                      <a:headEnd/>
                      <a:tailEnd/>
                    </a:ln>
                  </pic:spPr>
                </pic:pic>
              </a:graphicData>
            </a:graphic>
          </wp:inline>
        </w:drawing>
      </w:r>
    </w:p>
    <w:p w:rsidR="0026716B" w:rsidRDefault="0026716B" w:rsidP="003E4CF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sidRPr="003E38B1">
        <w:rPr>
          <w:noProof/>
        </w:rPr>
        <w:drawing>
          <wp:inline distT="0" distB="0" distL="0" distR="0">
            <wp:extent cx="3331845" cy="478155"/>
            <wp:effectExtent l="19050" t="0" r="1905" b="0"/>
            <wp:docPr id="238" name="Obrázok 238"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Image27"/>
                    <pic:cNvPicPr>
                      <a:picLocks noChangeAspect="1" noChangeArrowheads="1"/>
                    </pic:cNvPicPr>
                  </pic:nvPicPr>
                  <pic:blipFill>
                    <a:blip r:embed="rId31" cstate="print"/>
                    <a:srcRect/>
                    <a:stretch>
                      <a:fillRect/>
                    </a:stretch>
                  </pic:blipFill>
                  <pic:spPr bwMode="auto">
                    <a:xfrm>
                      <a:off x="0" y="0"/>
                      <a:ext cx="3331845" cy="478155"/>
                    </a:xfrm>
                    <a:prstGeom prst="rect">
                      <a:avLst/>
                    </a:prstGeom>
                    <a:noFill/>
                    <a:ln w="9525">
                      <a:noFill/>
                      <a:miter lim="800000"/>
                      <a:headEnd/>
                      <a:tailEnd/>
                    </a:ln>
                  </pic:spPr>
                </pic:pic>
              </a:graphicData>
            </a:graphic>
          </wp:inline>
        </w:drawing>
      </w:r>
    </w:p>
    <w:p w:rsidR="007310CC" w:rsidRDefault="007310CC" w:rsidP="003E4CF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8B3C0B" w:rsidRDefault="008B3C0B" w:rsidP="003E4CF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sidRPr="003E38B1">
        <w:rPr>
          <w:noProof/>
        </w:rPr>
        <w:drawing>
          <wp:inline distT="0" distB="0" distL="0" distR="0">
            <wp:extent cx="3420745" cy="152400"/>
            <wp:effectExtent l="19050" t="0" r="8255" b="0"/>
            <wp:docPr id="1" name="Obrázok 237"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Image26"/>
                    <pic:cNvPicPr>
                      <a:picLocks noChangeAspect="1" noChangeArrowheads="1"/>
                    </pic:cNvPicPr>
                  </pic:nvPicPr>
                  <pic:blipFill>
                    <a:blip r:embed="rId30" cstate="print"/>
                    <a:srcRect/>
                    <a:stretch>
                      <a:fillRect/>
                    </a:stretch>
                  </pic:blipFill>
                  <pic:spPr bwMode="auto">
                    <a:xfrm>
                      <a:off x="0" y="0"/>
                      <a:ext cx="3420745" cy="152400"/>
                    </a:xfrm>
                    <a:prstGeom prst="rect">
                      <a:avLst/>
                    </a:prstGeom>
                    <a:noFill/>
                    <a:ln w="9525">
                      <a:noFill/>
                      <a:miter lim="800000"/>
                      <a:headEnd/>
                      <a:tailEnd/>
                    </a:ln>
                  </pic:spPr>
                </pic:pic>
              </a:graphicData>
            </a:graphic>
          </wp:inline>
        </w:drawing>
      </w:r>
    </w:p>
    <w:p w:rsidR="0026716B" w:rsidRPr="003E38B1" w:rsidRDefault="0026716B" w:rsidP="003E4CF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sidRPr="003E38B1">
        <w:rPr>
          <w:noProof/>
        </w:rPr>
        <w:drawing>
          <wp:inline distT="0" distB="0" distL="0" distR="0">
            <wp:extent cx="2925445" cy="487045"/>
            <wp:effectExtent l="19050" t="0" r="8255" b="0"/>
            <wp:docPr id="239" name="Obrázok 239"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Image28"/>
                    <pic:cNvPicPr>
                      <a:picLocks noChangeAspect="1" noChangeArrowheads="1"/>
                    </pic:cNvPicPr>
                  </pic:nvPicPr>
                  <pic:blipFill>
                    <a:blip r:embed="rId32" cstate="print"/>
                    <a:srcRect/>
                    <a:stretch>
                      <a:fillRect/>
                    </a:stretch>
                  </pic:blipFill>
                  <pic:spPr bwMode="auto">
                    <a:xfrm>
                      <a:off x="0" y="0"/>
                      <a:ext cx="2925445" cy="487045"/>
                    </a:xfrm>
                    <a:prstGeom prst="rect">
                      <a:avLst/>
                    </a:prstGeom>
                    <a:noFill/>
                    <a:ln w="9525">
                      <a:noFill/>
                      <a:miter lim="800000"/>
                      <a:headEnd/>
                      <a:tailEnd/>
                    </a:ln>
                  </pic:spPr>
                </pic:pic>
              </a:graphicData>
            </a:graphic>
          </wp:inline>
        </w:drawing>
      </w:r>
    </w:p>
    <w:p w:rsidR="007310CC" w:rsidRDefault="007310CC" w:rsidP="003E4CF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8E345C" w:rsidRDefault="008B3C0B" w:rsidP="003E4CF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sidRPr="003E38B1">
        <w:rPr>
          <w:noProof/>
        </w:rPr>
        <w:drawing>
          <wp:inline distT="0" distB="0" distL="0" distR="0">
            <wp:extent cx="3420745" cy="152400"/>
            <wp:effectExtent l="19050" t="0" r="8255" b="0"/>
            <wp:docPr id="2" name="Obrázok 237"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Image26"/>
                    <pic:cNvPicPr>
                      <a:picLocks noChangeAspect="1" noChangeArrowheads="1"/>
                    </pic:cNvPicPr>
                  </pic:nvPicPr>
                  <pic:blipFill>
                    <a:blip r:embed="rId30" cstate="print"/>
                    <a:srcRect/>
                    <a:stretch>
                      <a:fillRect/>
                    </a:stretch>
                  </pic:blipFill>
                  <pic:spPr bwMode="auto">
                    <a:xfrm>
                      <a:off x="0" y="0"/>
                      <a:ext cx="3420745" cy="152400"/>
                    </a:xfrm>
                    <a:prstGeom prst="rect">
                      <a:avLst/>
                    </a:prstGeom>
                    <a:noFill/>
                    <a:ln w="9525">
                      <a:noFill/>
                      <a:miter lim="800000"/>
                      <a:headEnd/>
                      <a:tailEnd/>
                    </a:ln>
                  </pic:spPr>
                </pic:pic>
              </a:graphicData>
            </a:graphic>
          </wp:inline>
        </w:drawing>
      </w:r>
    </w:p>
    <w:p w:rsidR="0026716B" w:rsidRPr="003E38B1" w:rsidRDefault="0026716B" w:rsidP="003E4CF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sidRPr="003E38B1">
        <w:rPr>
          <w:noProof/>
        </w:rPr>
        <w:drawing>
          <wp:inline distT="0" distB="0" distL="0" distR="0">
            <wp:extent cx="3018155" cy="304800"/>
            <wp:effectExtent l="19050" t="0" r="0" b="0"/>
            <wp:docPr id="240" name="Obrázok 240" descr="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Image29"/>
                    <pic:cNvPicPr>
                      <a:picLocks noChangeAspect="1" noChangeArrowheads="1"/>
                    </pic:cNvPicPr>
                  </pic:nvPicPr>
                  <pic:blipFill>
                    <a:blip r:embed="rId33" cstate="print"/>
                    <a:srcRect/>
                    <a:stretch>
                      <a:fillRect/>
                    </a:stretch>
                  </pic:blipFill>
                  <pic:spPr bwMode="auto">
                    <a:xfrm>
                      <a:off x="0" y="0"/>
                      <a:ext cx="3018155" cy="304800"/>
                    </a:xfrm>
                    <a:prstGeom prst="rect">
                      <a:avLst/>
                    </a:prstGeom>
                    <a:noFill/>
                    <a:ln w="9525">
                      <a:noFill/>
                      <a:miter lim="800000"/>
                      <a:headEnd/>
                      <a:tailEnd/>
                    </a:ln>
                  </pic:spPr>
                </pic:pic>
              </a:graphicData>
            </a:graphic>
          </wp:inline>
        </w:drawing>
      </w:r>
    </w:p>
    <w:p w:rsidR="00C07B2C" w:rsidRPr="003E38B1" w:rsidRDefault="00C07B2C" w:rsidP="003E4CF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8B3C0B" w:rsidRPr="003E38B1" w:rsidRDefault="008B3C0B" w:rsidP="003E4CF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sidRPr="003E38B1">
        <w:rPr>
          <w:noProof/>
        </w:rPr>
        <w:drawing>
          <wp:inline distT="0" distB="0" distL="0" distR="0">
            <wp:extent cx="3420745" cy="152400"/>
            <wp:effectExtent l="19050" t="0" r="8255" b="0"/>
            <wp:docPr id="3" name="Obrázok 237"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Image26"/>
                    <pic:cNvPicPr>
                      <a:picLocks noChangeAspect="1" noChangeArrowheads="1"/>
                    </pic:cNvPicPr>
                  </pic:nvPicPr>
                  <pic:blipFill>
                    <a:blip r:embed="rId30" cstate="print"/>
                    <a:srcRect/>
                    <a:stretch>
                      <a:fillRect/>
                    </a:stretch>
                  </pic:blipFill>
                  <pic:spPr bwMode="auto">
                    <a:xfrm>
                      <a:off x="0" y="0"/>
                      <a:ext cx="3420745" cy="152400"/>
                    </a:xfrm>
                    <a:prstGeom prst="rect">
                      <a:avLst/>
                    </a:prstGeom>
                    <a:noFill/>
                    <a:ln w="9525">
                      <a:noFill/>
                      <a:miter lim="800000"/>
                      <a:headEnd/>
                      <a:tailEnd/>
                    </a:ln>
                  </pic:spPr>
                </pic:pic>
              </a:graphicData>
            </a:graphic>
          </wp:inline>
        </w:drawing>
      </w:r>
    </w:p>
    <w:p w:rsidR="005622CC" w:rsidRPr="003E38B1" w:rsidRDefault="007310CC" w:rsidP="003E4CF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t>C</w:t>
      </w:r>
      <w:r w:rsidR="005622CC" w:rsidRPr="007310CC">
        <w:rPr>
          <w:vertAlign w:val="subscript"/>
        </w:rPr>
        <w:t>6</w:t>
      </w:r>
      <w:r w:rsidR="005622CC" w:rsidRPr="003E38B1">
        <w:t>H</w:t>
      </w:r>
      <w:r w:rsidR="005622CC" w:rsidRPr="007310CC">
        <w:rPr>
          <w:vertAlign w:val="subscript"/>
        </w:rPr>
        <w:t>10</w:t>
      </w:r>
      <w:r w:rsidR="005622CC" w:rsidRPr="003E38B1">
        <w:t>O</w:t>
      </w:r>
      <w:r w:rsidR="005622CC" w:rsidRPr="007310CC">
        <w:rPr>
          <w:vertAlign w:val="subscript"/>
        </w:rPr>
        <w:t>3</w:t>
      </w:r>
      <w:r w:rsidR="005622CC" w:rsidRPr="003E38B1">
        <w:t>N - emprerická formula pre sušinu pekárenskych kvasiniek</w:t>
      </w:r>
    </w:p>
    <w:p w:rsidR="005622CC" w:rsidRPr="003E38B1" w:rsidRDefault="005622CC" w:rsidP="003E4CF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sidRPr="003E38B1">
        <w:t>12.6+1.10+16.3+14=144g/mol</w:t>
      </w:r>
    </w:p>
    <w:p w:rsidR="007310CC" w:rsidRDefault="007310CC" w:rsidP="003E4CF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8E345C" w:rsidRDefault="005622CC" w:rsidP="003E4CF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sidRPr="003E38B1">
        <w:t xml:space="preserve">amoniak </w:t>
      </w:r>
      <w:r w:rsidR="008E345C" w:rsidRPr="003E38B1">
        <w:t>NH</w:t>
      </w:r>
      <w:r w:rsidR="008E345C" w:rsidRPr="007310CC">
        <w:rPr>
          <w:vertAlign w:val="subscript"/>
        </w:rPr>
        <w:t>3</w:t>
      </w:r>
      <w:r w:rsidR="008E345C" w:rsidRPr="003E38B1">
        <w:t xml:space="preserve"> = 14 + 1.3=17g/mol</w:t>
      </w:r>
    </w:p>
    <w:p w:rsidR="007310CC" w:rsidRPr="003E38B1" w:rsidRDefault="007310CC" w:rsidP="003E4CF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p>
    <w:p w:rsidR="005622CC" w:rsidRPr="003E38B1" w:rsidRDefault="005622CC" w:rsidP="003E4CF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sidRPr="007310CC">
        <w:rPr>
          <w:i/>
        </w:rPr>
        <w:t>Y</w:t>
      </w:r>
      <w:r w:rsidRPr="007310CC">
        <w:rPr>
          <w:vertAlign w:val="subscript"/>
        </w:rPr>
        <w:t>x/NH3</w:t>
      </w:r>
      <w:r w:rsidRPr="003E38B1">
        <w:t>=</w:t>
      </w:r>
      <w:r w:rsidR="000C62BB" w:rsidRPr="003E38B1">
        <w:t>0,48.</w:t>
      </w:r>
      <w:r w:rsidRPr="003E38B1">
        <w:t>144/</w:t>
      </w:r>
      <w:r w:rsidR="000C62BB" w:rsidRPr="003E38B1">
        <w:t>0,48.</w:t>
      </w:r>
      <w:r w:rsidRPr="003E38B1">
        <w:t>17=8,471</w:t>
      </w:r>
    </w:p>
    <w:p w:rsidR="00557584" w:rsidRDefault="00557584" w:rsidP="003E4CF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sidRPr="007310CC">
        <w:rPr>
          <w:i/>
        </w:rPr>
        <w:lastRenderedPageBreak/>
        <w:t>Y</w:t>
      </w:r>
      <w:r w:rsidR="007310CC">
        <w:t xml:space="preserve"> </w:t>
      </w:r>
      <w:r w:rsidRPr="007310CC">
        <w:rPr>
          <w:vertAlign w:val="subscript"/>
        </w:rPr>
        <w:t>x/O2</w:t>
      </w:r>
      <w:r w:rsidRPr="003E38B1">
        <w:t>=</w:t>
      </w:r>
      <w:r w:rsidR="00A12FE4" w:rsidRPr="003E38B1">
        <w:t>0,48.</w:t>
      </w:r>
      <w:r w:rsidRPr="003E38B1">
        <w:t>144/</w:t>
      </w:r>
      <w:r w:rsidR="00A12FE4" w:rsidRPr="003E38B1">
        <w:t>3.16.2</w:t>
      </w:r>
      <w:r w:rsidRPr="003E38B1">
        <w:t>=</w:t>
      </w:r>
      <w:r w:rsidR="00A12FE4" w:rsidRPr="003E38B1">
        <w:t>0,72</w:t>
      </w:r>
    </w:p>
    <w:p w:rsidR="007310CC" w:rsidRPr="003E38B1" w:rsidRDefault="007310CC" w:rsidP="003E4CF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p>
    <w:p w:rsidR="007045CA" w:rsidRPr="003E38B1" w:rsidRDefault="007045CA" w:rsidP="003E4CF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sidRPr="003E38B1">
        <w:t>Síran amónny (Ammonium sulfate)</w:t>
      </w:r>
    </w:p>
    <w:p w:rsidR="007045CA" w:rsidRPr="003E38B1" w:rsidRDefault="008C5AC4" w:rsidP="003E4CF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sidRPr="003E38B1">
        <w:t>(NH4)2SO4</w:t>
      </w:r>
      <w:r w:rsidR="00605712" w:rsidRPr="003E38B1">
        <w:t xml:space="preserve"> = (14+1.4).2+32+16.4=132g/mol</w:t>
      </w:r>
    </w:p>
    <w:p w:rsidR="0026716B" w:rsidRPr="003E38B1" w:rsidRDefault="0026716B" w:rsidP="003E4CF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sidRPr="003E38B1">
        <w:rPr>
          <w:noProof/>
        </w:rPr>
        <w:drawing>
          <wp:inline distT="0" distB="0" distL="0" distR="0">
            <wp:extent cx="3627755" cy="2675255"/>
            <wp:effectExtent l="19050" t="0" r="0" b="0"/>
            <wp:docPr id="241" name="Obrázok 241" descr="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Image30"/>
                    <pic:cNvPicPr>
                      <a:picLocks noChangeAspect="1" noChangeArrowheads="1"/>
                    </pic:cNvPicPr>
                  </pic:nvPicPr>
                  <pic:blipFill>
                    <a:blip r:embed="rId34" cstate="print"/>
                    <a:srcRect/>
                    <a:stretch>
                      <a:fillRect/>
                    </a:stretch>
                  </pic:blipFill>
                  <pic:spPr bwMode="auto">
                    <a:xfrm>
                      <a:off x="0" y="0"/>
                      <a:ext cx="3627755" cy="2675255"/>
                    </a:xfrm>
                    <a:prstGeom prst="rect">
                      <a:avLst/>
                    </a:prstGeom>
                    <a:noFill/>
                    <a:ln w="9525">
                      <a:noFill/>
                      <a:miter lim="800000"/>
                      <a:headEnd/>
                      <a:tailEnd/>
                    </a:ln>
                  </pic:spPr>
                </pic:pic>
              </a:graphicData>
            </a:graphic>
          </wp:inline>
        </w:drawing>
      </w:r>
    </w:p>
    <w:p w:rsidR="0026716B" w:rsidRPr="003E38B1" w:rsidRDefault="0026716B" w:rsidP="003E4CF1">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26716B" w:rsidRPr="003E38B1" w:rsidRDefault="0026716B" w:rsidP="003E38B1"/>
    <w:p w:rsidR="0026716B" w:rsidRPr="004E6CD2" w:rsidRDefault="004E6CD2" w:rsidP="00E27485">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jc w:val="center"/>
        <w:rPr>
          <w:b/>
        </w:rPr>
      </w:pPr>
      <w:r w:rsidRPr="004E6CD2">
        <w:rPr>
          <w:b/>
        </w:rPr>
        <w:t>MEASUREMENT OF STOICHIOMETRIC COEFFICIENTS</w:t>
      </w:r>
    </w:p>
    <w:p w:rsidR="00C53351" w:rsidRPr="003E38B1" w:rsidRDefault="0026716B" w:rsidP="00E27485">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r w:rsidRPr="003E38B1">
        <w:t xml:space="preserve">For the growth reaction given in Eq(2-1), the ratio </w:t>
      </w:r>
      <w:r w:rsidR="004E6CD2">
        <w:t>γ</w:t>
      </w:r>
      <w:r w:rsidRPr="003E38B1">
        <w:t xml:space="preserve">/b is called the respiratory quotient, often abbreviated as RQ. </w:t>
      </w:r>
    </w:p>
    <w:p w:rsidR="00C53351" w:rsidRPr="003E38B1" w:rsidRDefault="00C53351" w:rsidP="00E27485">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jc w:val="center"/>
      </w:pPr>
      <w:r w:rsidRPr="003E38B1">
        <w:rPr>
          <w:noProof/>
        </w:rPr>
        <w:drawing>
          <wp:inline distT="0" distB="0" distL="0" distR="0">
            <wp:extent cx="4114800" cy="152400"/>
            <wp:effectExtent l="19050" t="0" r="0" b="0"/>
            <wp:docPr id="4" name="Obrázok 217"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Image7"/>
                    <pic:cNvPicPr>
                      <a:picLocks noChangeAspect="1" noChangeArrowheads="1"/>
                    </pic:cNvPicPr>
                  </pic:nvPicPr>
                  <pic:blipFill>
                    <a:blip r:embed="rId13" cstate="print"/>
                    <a:srcRect/>
                    <a:stretch>
                      <a:fillRect/>
                    </a:stretch>
                  </pic:blipFill>
                  <pic:spPr bwMode="auto">
                    <a:xfrm>
                      <a:off x="0" y="0"/>
                      <a:ext cx="4114800" cy="152400"/>
                    </a:xfrm>
                    <a:prstGeom prst="rect">
                      <a:avLst/>
                    </a:prstGeom>
                    <a:noFill/>
                    <a:ln w="9525">
                      <a:noFill/>
                      <a:miter lim="800000"/>
                      <a:headEnd/>
                      <a:tailEnd/>
                    </a:ln>
                  </pic:spPr>
                </pic:pic>
              </a:graphicData>
            </a:graphic>
          </wp:inline>
        </w:drawing>
      </w:r>
    </w:p>
    <w:p w:rsidR="00C53351" w:rsidRPr="003E38B1" w:rsidRDefault="0026716B" w:rsidP="00E27485">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r w:rsidRPr="003E38B1">
        <w:t xml:space="preserve">It is easily measured in large scale fermentors. </w:t>
      </w:r>
    </w:p>
    <w:p w:rsidR="004E6CD2" w:rsidRDefault="004E6CD2" w:rsidP="00E27485">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p>
    <w:p w:rsidR="00C53351" w:rsidRDefault="0026716B" w:rsidP="00E27485">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r w:rsidRPr="003E38B1">
        <w:t xml:space="preserve">In Eq(2-1), if the nature of extracellular product is known (i.e. x,y,z), then it is possible to calculate </w:t>
      </w:r>
      <w:r w:rsidR="004E6CD2" w:rsidRPr="00546593">
        <w:rPr>
          <w:rFonts w:ascii="Symbol" w:hAnsi="Symbol"/>
        </w:rPr>
        <w:t></w:t>
      </w:r>
      <w:r w:rsidR="004E6CD2" w:rsidRPr="00546593">
        <w:rPr>
          <w:rFonts w:ascii="Symbol" w:hAnsi="Symbol"/>
        </w:rPr>
        <w:t></w:t>
      </w:r>
      <w:r w:rsidR="004E6CD2" w:rsidRPr="00546593">
        <w:rPr>
          <w:rFonts w:ascii="Symbol" w:hAnsi="Symbol"/>
        </w:rPr>
        <w:t></w:t>
      </w:r>
      <w:r w:rsidR="004E6CD2" w:rsidRPr="00546593">
        <w:rPr>
          <w:rFonts w:ascii="Symbol" w:hAnsi="Symbol"/>
        </w:rPr>
        <w:t></w:t>
      </w:r>
      <w:r w:rsidR="004E6CD2" w:rsidRPr="00546593">
        <w:rPr>
          <w:rFonts w:ascii="Symbol" w:hAnsi="Symbol"/>
        </w:rPr>
        <w:t></w:t>
      </w:r>
      <w:r w:rsidR="004E6CD2" w:rsidRPr="00546593">
        <w:rPr>
          <w:rFonts w:ascii="Symbol" w:hAnsi="Symbol"/>
        </w:rPr>
        <w:t></w:t>
      </w:r>
      <w:r w:rsidR="004E6CD2" w:rsidRPr="00546593">
        <w:t xml:space="preserve">and </w:t>
      </w:r>
      <w:r w:rsidR="004E6CD2" w:rsidRPr="00546593">
        <w:rPr>
          <w:rFonts w:ascii="Symbol" w:hAnsi="Symbol"/>
        </w:rPr>
        <w:t></w:t>
      </w:r>
      <w:r w:rsidR="004E6CD2" w:rsidRPr="00546593">
        <w:t xml:space="preserve"> from </w:t>
      </w:r>
      <w:r w:rsidRPr="003E38B1">
        <w:t xml:space="preserve">experimental measurement of RQ and one other measurement. </w:t>
      </w:r>
    </w:p>
    <w:p w:rsidR="0096790F" w:rsidRPr="003E38B1" w:rsidRDefault="0096790F" w:rsidP="00E27485">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p>
    <w:p w:rsidR="0026716B" w:rsidRPr="003E38B1" w:rsidRDefault="0026716B" w:rsidP="00E27485">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r w:rsidRPr="003E38B1">
        <w:t>If no significant amount of extracellular product is formed, as in simply growth processes, then only RQ or one other measurment is needed to compute stoichiometric coefficients. The example given below illustrates this idea.</w:t>
      </w:r>
    </w:p>
    <w:p w:rsidR="0096790F" w:rsidRDefault="0096790F" w:rsidP="00E27485">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p>
    <w:p w:rsidR="0026716B" w:rsidRPr="00084886" w:rsidRDefault="0096790F" w:rsidP="00E27485">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jc w:val="center"/>
        <w:rPr>
          <w:b/>
        </w:rPr>
      </w:pPr>
      <w:r w:rsidRPr="00084886">
        <w:rPr>
          <w:b/>
        </w:rPr>
        <w:t>EXAMPLE 4</w:t>
      </w:r>
    </w:p>
    <w:p w:rsidR="0026716B" w:rsidRPr="003E38B1" w:rsidRDefault="0026716B" w:rsidP="00E27485">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p>
    <w:p w:rsidR="0026716B" w:rsidRPr="003E38B1" w:rsidRDefault="0026716B" w:rsidP="00E27485">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r w:rsidRPr="003E38B1">
        <w:t xml:space="preserve">For the reaciton equation representing E. coli growth, RQ was measured as 0.85. Calculate </w:t>
      </w:r>
      <w:r w:rsidR="0096790F" w:rsidRPr="00546593">
        <w:rPr>
          <w:rFonts w:ascii="Symbol" w:hAnsi="Symbol"/>
        </w:rPr>
        <w:t></w:t>
      </w:r>
      <w:r w:rsidR="0096790F" w:rsidRPr="00546593">
        <w:rPr>
          <w:rFonts w:ascii="Symbol" w:hAnsi="Symbol"/>
        </w:rPr>
        <w:t></w:t>
      </w:r>
      <w:r w:rsidR="0096790F" w:rsidRPr="00546593">
        <w:rPr>
          <w:rFonts w:ascii="Symbol" w:hAnsi="Symbol"/>
        </w:rPr>
        <w:t></w:t>
      </w:r>
      <w:r w:rsidR="0096790F" w:rsidRPr="00546593">
        <w:rPr>
          <w:rFonts w:ascii="Symbol" w:hAnsi="Symbol"/>
        </w:rPr>
        <w:t></w:t>
      </w:r>
      <w:r w:rsidR="0096790F" w:rsidRPr="00546593">
        <w:rPr>
          <w:rFonts w:ascii="Symbol" w:hAnsi="Symbol"/>
        </w:rPr>
        <w:t></w:t>
      </w:r>
      <w:r w:rsidR="0096790F" w:rsidRPr="00546593">
        <w:rPr>
          <w:rFonts w:ascii="Symbol" w:hAnsi="Symbol"/>
        </w:rPr>
        <w:t></w:t>
      </w:r>
      <w:r w:rsidR="0096790F" w:rsidRPr="00546593">
        <w:t xml:space="preserve">and </w:t>
      </w:r>
      <w:r w:rsidR="0096790F" w:rsidRPr="00546593">
        <w:rPr>
          <w:rFonts w:ascii="Symbol" w:hAnsi="Symbol"/>
        </w:rPr>
        <w:t></w:t>
      </w:r>
      <w:r w:rsidR="0096790F" w:rsidRPr="00546593">
        <w:t>.</w:t>
      </w:r>
    </w:p>
    <w:p w:rsidR="0026716B" w:rsidRPr="003E38B1" w:rsidRDefault="0026716B" w:rsidP="00E27485">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jc w:val="center"/>
      </w:pPr>
      <w:r w:rsidRPr="003E38B1">
        <w:rPr>
          <w:noProof/>
        </w:rPr>
        <w:drawing>
          <wp:inline distT="0" distB="0" distL="0" distR="0">
            <wp:extent cx="3039745" cy="160655"/>
            <wp:effectExtent l="19050" t="0" r="8255" b="0"/>
            <wp:docPr id="242" name="Obrázok 242" descr="pict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pict8"/>
                    <pic:cNvPicPr>
                      <a:picLocks noChangeAspect="1" noChangeArrowheads="1"/>
                    </pic:cNvPicPr>
                  </pic:nvPicPr>
                  <pic:blipFill>
                    <a:blip r:embed="rId35" cstate="print"/>
                    <a:srcRect/>
                    <a:stretch>
                      <a:fillRect/>
                    </a:stretch>
                  </pic:blipFill>
                  <pic:spPr bwMode="auto">
                    <a:xfrm>
                      <a:off x="0" y="0"/>
                      <a:ext cx="3039745" cy="160655"/>
                    </a:xfrm>
                    <a:prstGeom prst="rect">
                      <a:avLst/>
                    </a:prstGeom>
                    <a:noFill/>
                    <a:ln w="9525">
                      <a:noFill/>
                      <a:miter lim="800000"/>
                      <a:headEnd/>
                      <a:tailEnd/>
                    </a:ln>
                  </pic:spPr>
                </pic:pic>
              </a:graphicData>
            </a:graphic>
          </wp:inline>
        </w:drawing>
      </w:r>
    </w:p>
    <w:p w:rsidR="0096790F" w:rsidRDefault="0096790F" w:rsidP="00E27485">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p>
    <w:p w:rsidR="0026716B" w:rsidRPr="003E38B1" w:rsidRDefault="0026716B" w:rsidP="00E27485">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r w:rsidRPr="003E38B1">
        <w:t>Solution</w:t>
      </w:r>
      <w:r w:rsidR="0096790F">
        <w:t>:</w:t>
      </w:r>
    </w:p>
    <w:p w:rsidR="0096790F" w:rsidRDefault="0026716B" w:rsidP="00E27485">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r w:rsidRPr="003E38B1">
        <w:t>The solution consists of carrying out elemental balances and then solving them.</w:t>
      </w:r>
    </w:p>
    <w:p w:rsidR="0096790F" w:rsidRDefault="0096790F" w:rsidP="00E27485">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p>
    <w:p w:rsidR="0096790F" w:rsidRDefault="0026716B" w:rsidP="00E27485">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r w:rsidRPr="003E38B1">
        <w:t xml:space="preserve">Here, we can write four elemental balances, C, H, O and N. </w:t>
      </w:r>
    </w:p>
    <w:p w:rsidR="0096790F" w:rsidRDefault="0096790F" w:rsidP="00E27485">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p>
    <w:p w:rsidR="0096790F" w:rsidRDefault="0026716B" w:rsidP="00E27485">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r w:rsidRPr="003E38B1">
        <w:t xml:space="preserve">We have five unknowns: </w:t>
      </w:r>
      <w:r w:rsidR="0096790F" w:rsidRPr="00546593">
        <w:rPr>
          <w:rFonts w:ascii="Symbol" w:hAnsi="Symbol"/>
        </w:rPr>
        <w:t></w:t>
      </w:r>
      <w:r w:rsidR="0096790F" w:rsidRPr="00546593">
        <w:rPr>
          <w:rFonts w:ascii="Symbol" w:hAnsi="Symbol"/>
        </w:rPr>
        <w:t></w:t>
      </w:r>
      <w:r w:rsidR="0096790F" w:rsidRPr="00546593">
        <w:rPr>
          <w:rFonts w:ascii="Symbol" w:hAnsi="Symbol"/>
        </w:rPr>
        <w:t></w:t>
      </w:r>
      <w:r w:rsidR="0096790F" w:rsidRPr="00546593">
        <w:rPr>
          <w:rFonts w:ascii="Symbol" w:hAnsi="Symbol"/>
        </w:rPr>
        <w:t></w:t>
      </w:r>
      <w:r w:rsidR="0096790F" w:rsidRPr="00546593">
        <w:rPr>
          <w:rFonts w:ascii="Symbol" w:hAnsi="Symbol"/>
        </w:rPr>
        <w:t></w:t>
      </w:r>
      <w:r w:rsidR="0096790F" w:rsidRPr="00546593">
        <w:rPr>
          <w:rFonts w:ascii="Symbol" w:hAnsi="Symbol"/>
        </w:rPr>
        <w:t></w:t>
      </w:r>
      <w:r w:rsidR="0096790F" w:rsidRPr="00546593">
        <w:t xml:space="preserve">and </w:t>
      </w:r>
      <w:r w:rsidR="0096790F" w:rsidRPr="00546593">
        <w:rPr>
          <w:rFonts w:ascii="Symbol" w:hAnsi="Symbol"/>
        </w:rPr>
        <w:t></w:t>
      </w:r>
      <w:r w:rsidR="0096790F" w:rsidRPr="00546593">
        <w:rPr>
          <w:rFonts w:ascii="Symbol" w:hAnsi="Symbol"/>
        </w:rPr>
        <w:t></w:t>
      </w:r>
      <w:r w:rsidR="0096790F" w:rsidRPr="00546593">
        <w:rPr>
          <w:rFonts w:ascii="Symbol" w:hAnsi="Symbol"/>
        </w:rPr>
        <w:t></w:t>
      </w:r>
      <w:r w:rsidRPr="003E38B1">
        <w:t xml:space="preserve">and a and b. </w:t>
      </w:r>
    </w:p>
    <w:p w:rsidR="0096790F" w:rsidRDefault="0096790F" w:rsidP="00E27485">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p>
    <w:p w:rsidR="0026716B" w:rsidRDefault="0026716B" w:rsidP="00E27485">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r w:rsidRPr="003E38B1">
        <w:t>One additional relationship is obtained from the given RQ value, thus making the problem solvable!</w:t>
      </w:r>
    </w:p>
    <w:p w:rsidR="0096790F" w:rsidRPr="003E38B1" w:rsidRDefault="0096790F" w:rsidP="00E27485">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p>
    <w:p w:rsidR="0026716B" w:rsidRPr="003E38B1" w:rsidRDefault="0026716B" w:rsidP="00E27485">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jc w:val="center"/>
      </w:pPr>
      <w:r w:rsidRPr="003E38B1">
        <w:rPr>
          <w:noProof/>
        </w:rPr>
        <w:drawing>
          <wp:inline distT="0" distB="0" distL="0" distR="0">
            <wp:extent cx="1981200" cy="922655"/>
            <wp:effectExtent l="19050" t="0" r="0" b="0"/>
            <wp:docPr id="243" name="Obrázok 243" descr="pict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pict9"/>
                    <pic:cNvPicPr>
                      <a:picLocks noChangeAspect="1" noChangeArrowheads="1"/>
                    </pic:cNvPicPr>
                  </pic:nvPicPr>
                  <pic:blipFill>
                    <a:blip r:embed="rId36" cstate="print"/>
                    <a:srcRect/>
                    <a:stretch>
                      <a:fillRect/>
                    </a:stretch>
                  </pic:blipFill>
                  <pic:spPr bwMode="auto">
                    <a:xfrm>
                      <a:off x="0" y="0"/>
                      <a:ext cx="1981200" cy="922655"/>
                    </a:xfrm>
                    <a:prstGeom prst="rect">
                      <a:avLst/>
                    </a:prstGeom>
                    <a:noFill/>
                    <a:ln w="9525">
                      <a:noFill/>
                      <a:miter lim="800000"/>
                      <a:headEnd/>
                      <a:tailEnd/>
                    </a:ln>
                  </pic:spPr>
                </pic:pic>
              </a:graphicData>
            </a:graphic>
          </wp:inline>
        </w:drawing>
      </w:r>
    </w:p>
    <w:p w:rsidR="0026716B" w:rsidRPr="003E38B1" w:rsidRDefault="0026716B" w:rsidP="00E27485">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r w:rsidRPr="003E38B1">
        <w:t>Rearranging the above system of algebraic equations:</w:t>
      </w:r>
    </w:p>
    <w:p w:rsidR="0026716B" w:rsidRPr="003E38B1" w:rsidRDefault="0026716B" w:rsidP="00E27485">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jc w:val="center"/>
      </w:pPr>
      <w:r w:rsidRPr="003E38B1">
        <w:rPr>
          <w:noProof/>
        </w:rPr>
        <w:drawing>
          <wp:inline distT="0" distB="0" distL="0" distR="0">
            <wp:extent cx="1934845" cy="868045"/>
            <wp:effectExtent l="19050" t="0" r="8255" b="0"/>
            <wp:docPr id="244" name="Obrázok 244" descr="pic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pict10"/>
                    <pic:cNvPicPr>
                      <a:picLocks noChangeAspect="1" noChangeArrowheads="1"/>
                    </pic:cNvPicPr>
                  </pic:nvPicPr>
                  <pic:blipFill>
                    <a:blip r:embed="rId37" cstate="print"/>
                    <a:srcRect/>
                    <a:stretch>
                      <a:fillRect/>
                    </a:stretch>
                  </pic:blipFill>
                  <pic:spPr bwMode="auto">
                    <a:xfrm>
                      <a:off x="0" y="0"/>
                      <a:ext cx="1934845" cy="868045"/>
                    </a:xfrm>
                    <a:prstGeom prst="rect">
                      <a:avLst/>
                    </a:prstGeom>
                    <a:noFill/>
                    <a:ln w="9525">
                      <a:noFill/>
                      <a:miter lim="800000"/>
                      <a:headEnd/>
                      <a:tailEnd/>
                    </a:ln>
                  </pic:spPr>
                </pic:pic>
              </a:graphicData>
            </a:graphic>
          </wp:inline>
        </w:drawing>
      </w:r>
    </w:p>
    <w:p w:rsidR="0026716B" w:rsidRPr="003E38B1" w:rsidRDefault="0026716B" w:rsidP="00E27485">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r w:rsidRPr="003E38B1">
        <w:t>Solution to the above yields</w:t>
      </w:r>
    </w:p>
    <w:p w:rsidR="0026716B" w:rsidRDefault="0026716B" w:rsidP="00E27485">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jc w:val="center"/>
      </w:pPr>
      <w:r w:rsidRPr="003E38B1">
        <w:rPr>
          <w:noProof/>
        </w:rPr>
        <w:drawing>
          <wp:inline distT="0" distB="0" distL="0" distR="0">
            <wp:extent cx="2049145" cy="859155"/>
            <wp:effectExtent l="19050" t="0" r="8255" b="0"/>
            <wp:docPr id="245" name="Obrázok 245" descr="pict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pict11"/>
                    <pic:cNvPicPr>
                      <a:picLocks noChangeAspect="1" noChangeArrowheads="1"/>
                    </pic:cNvPicPr>
                  </pic:nvPicPr>
                  <pic:blipFill>
                    <a:blip r:embed="rId38" cstate="print"/>
                    <a:srcRect/>
                    <a:stretch>
                      <a:fillRect/>
                    </a:stretch>
                  </pic:blipFill>
                  <pic:spPr bwMode="auto">
                    <a:xfrm>
                      <a:off x="0" y="0"/>
                      <a:ext cx="2049145" cy="859155"/>
                    </a:xfrm>
                    <a:prstGeom prst="rect">
                      <a:avLst/>
                    </a:prstGeom>
                    <a:noFill/>
                    <a:ln w="9525">
                      <a:noFill/>
                      <a:miter lim="800000"/>
                      <a:headEnd/>
                      <a:tailEnd/>
                    </a:ln>
                  </pic:spPr>
                </pic:pic>
              </a:graphicData>
            </a:graphic>
          </wp:inline>
        </w:drawing>
      </w:r>
    </w:p>
    <w:p w:rsidR="0096790F" w:rsidRDefault="0096790F" w:rsidP="00E27485">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p>
    <w:p w:rsidR="0096790F" w:rsidRDefault="0096790F" w:rsidP="003E38B1"/>
    <w:p w:rsidR="008A4D74" w:rsidRPr="0096790F" w:rsidRDefault="0096790F" w:rsidP="00E27485">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jc w:val="center"/>
        <w:rPr>
          <w:b/>
          <w:sz w:val="40"/>
          <w:szCs w:val="40"/>
        </w:rPr>
      </w:pPr>
      <w:r w:rsidRPr="0096790F">
        <w:rPr>
          <w:b/>
          <w:sz w:val="40"/>
          <w:szCs w:val="40"/>
        </w:rPr>
        <w:t>THERMODYNAMICS OF CELLULAR GROWTH</w:t>
      </w:r>
    </w:p>
    <w:p w:rsidR="00007E88" w:rsidRDefault="008A4D74" w:rsidP="00E27485">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jc w:val="both"/>
      </w:pPr>
      <w:r w:rsidRPr="003E38B1">
        <w:t xml:space="preserve">Microbial growth consists of a complex network of metabolic reactions. Coupled catabolic and anabolic reactions take place so that energy released in the former is efficiently used to drive the latter. </w:t>
      </w:r>
    </w:p>
    <w:p w:rsidR="0096790F" w:rsidRPr="003E38B1" w:rsidRDefault="0096790F" w:rsidP="00E27485">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jc w:val="both"/>
      </w:pPr>
    </w:p>
    <w:p w:rsidR="00007E88" w:rsidRPr="003E38B1" w:rsidRDefault="00007E88" w:rsidP="00E27485">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jc w:val="both"/>
      </w:pPr>
      <w:r w:rsidRPr="003E38B1">
        <w:t>Anabolický proces je proces syntézny – t.j. syntetizujú sa pri ňom nové organické látky alebo sa tvoria nové štruktúry. Pri takomto procese sa využíva energia získaná z fotosyntézy, chemosyntézy alebo z katabolických procesov. Takto sa syntetizujú napr. bielkoviny, fosfolipidy (zložky bunkovej membrány), alebo DNA.</w:t>
      </w:r>
    </w:p>
    <w:p w:rsidR="0096790F" w:rsidRDefault="0096790F" w:rsidP="00E27485">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jc w:val="both"/>
      </w:pPr>
    </w:p>
    <w:p w:rsidR="00007E88" w:rsidRPr="003E38B1" w:rsidRDefault="00007E88" w:rsidP="00E27485">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jc w:val="both"/>
      </w:pPr>
      <w:r w:rsidRPr="003E38B1">
        <w:t>Katabolický dej je proces rozkladný – je to fáza metabolizmu, kedy sa zložité molekuly – napr. bielkoviny štiepia na jednoduchšie, menšie molekuly (v prípade bielkovín na aminokyseliny). Pri takomto deji sa uvoľňuje energia vo forme ATP (adenozíntrifosfát), ktorá sa využíva pri vyššie spomenutých anabolických dejoch. Ak produkt katabolického deja je pre organizmus škodlivý alebo neužitočný, je z organizmu vylúčený (napr. dýchacou alebo tráviacou sústavou.</w:t>
      </w:r>
    </w:p>
    <w:p w:rsidR="0096790F" w:rsidRDefault="0096790F" w:rsidP="00E27485">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p>
    <w:p w:rsidR="00E053C8" w:rsidRPr="00CB7838" w:rsidRDefault="0096790F" w:rsidP="00E27485">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jc w:val="center"/>
        <w:rPr>
          <w:b/>
        </w:rPr>
      </w:pPr>
      <w:r w:rsidRPr="00CB7838">
        <w:rPr>
          <w:b/>
        </w:rPr>
        <w:t>PRENOS ENERGIE V BUNKE</w:t>
      </w:r>
    </w:p>
    <w:p w:rsidR="00E053C8" w:rsidRPr="003E38B1" w:rsidRDefault="00E053C8" w:rsidP="00E27485">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jc w:val="both"/>
      </w:pPr>
      <w:r w:rsidRPr="003E38B1">
        <w:t xml:space="preserve">Energia vytvorená pri katabolickom deji sa uchováva a potom ďalej odovzdáva pri anabolických dejoch. Odovzdávanie energie sa uskutočňuje prostredníctvom tzv. „makroergických zlúčenín“ – t.j. zlúčenín, ktoré majú vo svojich makroergických väzbách uloženej veľa energie. Najdôležitejším prenášačom energie v bunke je adenozíntrifosfát – ATP. Molekula ATP je zložená z dusíkatej bázy – adenínu, cukru – ribózy a troch zvyškov kyseliny fosforečnej. </w:t>
      </w:r>
    </w:p>
    <w:p w:rsidR="00E053C8" w:rsidRPr="003E38B1" w:rsidRDefault="00E053C8" w:rsidP="00E27485">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jc w:val="both"/>
      </w:pPr>
      <w:r w:rsidRPr="003E38B1">
        <w:t xml:space="preserve">ATP sa podľa potreby tvorí neustále v mitochondriách. Štiepením sa ATP premieňa na adenozíndifosfát - ADP, teda spotreba energie sa realizuje na rôznych miestach bunky. Pri tejto premene (ATP na ADP) sa uvoľňuje voľná energia - ktorá sa následne môže využiť na pohyb, udržanie teploty, rozmnožovanie, a pod., a teplo – t.j. energia vyžarujúca do okolia. </w:t>
      </w:r>
    </w:p>
    <w:p w:rsidR="00E053C8" w:rsidRPr="003E38B1" w:rsidRDefault="00E053C8" w:rsidP="00E27485">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jc w:val="both"/>
      </w:pPr>
      <w:r w:rsidRPr="003E38B1">
        <w:t xml:space="preserve">Špecifická makroergická väzba sa v molekule ATP nachádza medzi fosfátovými zvyškami. </w:t>
      </w:r>
    </w:p>
    <w:p w:rsidR="00007E88" w:rsidRPr="003E38B1" w:rsidRDefault="00E053C8" w:rsidP="00E27485">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jc w:val="center"/>
      </w:pPr>
      <w:r w:rsidRPr="003E38B1">
        <w:rPr>
          <w:noProof/>
        </w:rPr>
        <w:lastRenderedPageBreak/>
        <w:drawing>
          <wp:inline distT="0" distB="0" distL="0" distR="0">
            <wp:extent cx="3046095" cy="2131695"/>
            <wp:effectExtent l="19050" t="0" r="1905" b="0"/>
            <wp:docPr id="5" name="Obrázok 19" descr="http://www.oskole.sk/userfiles/image/Zofia/janu%C3%A1r%20-%202012/Biol%C3%B3gia/Anabolizmus_katabolizmus_a_prenos_energie_v_bunke_html_7e6aad8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oskole.sk/userfiles/image/Zofia/janu%C3%A1r%20-%202012/Biol%C3%B3gia/Anabolizmus_katabolizmus_a_prenos_energie_v_bunke_html_7e6aad8c.png"/>
                    <pic:cNvPicPr>
                      <a:picLocks noChangeAspect="1" noChangeArrowheads="1"/>
                    </pic:cNvPicPr>
                  </pic:nvPicPr>
                  <pic:blipFill>
                    <a:blip r:embed="rId39" cstate="print"/>
                    <a:srcRect/>
                    <a:stretch>
                      <a:fillRect/>
                    </a:stretch>
                  </pic:blipFill>
                  <pic:spPr bwMode="auto">
                    <a:xfrm>
                      <a:off x="0" y="0"/>
                      <a:ext cx="3046095" cy="2131695"/>
                    </a:xfrm>
                    <a:prstGeom prst="rect">
                      <a:avLst/>
                    </a:prstGeom>
                    <a:noFill/>
                    <a:ln w="9525">
                      <a:noFill/>
                      <a:miter lim="800000"/>
                      <a:headEnd/>
                      <a:tailEnd/>
                    </a:ln>
                  </pic:spPr>
                </pic:pic>
              </a:graphicData>
            </a:graphic>
          </wp:inline>
        </w:drawing>
      </w:r>
    </w:p>
    <w:p w:rsidR="00E053C8" w:rsidRPr="004C3AEC" w:rsidRDefault="00E053C8" w:rsidP="004C3AEC">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jc w:val="center"/>
        <w:rPr>
          <w:i/>
        </w:rPr>
      </w:pPr>
      <w:r w:rsidRPr="004C3AEC">
        <w:rPr>
          <w:i/>
        </w:rPr>
        <w:t xml:space="preserve">Obr. </w:t>
      </w:r>
      <w:r w:rsidR="004C3AEC">
        <w:rPr>
          <w:i/>
        </w:rPr>
        <w:t>3.</w:t>
      </w:r>
      <w:r w:rsidRPr="004C3AEC">
        <w:rPr>
          <w:i/>
        </w:rPr>
        <w:t xml:space="preserve"> Molekula ATP (zeleným - 3 fosfátové zvyšky; červeným – ribóza; modrým – adenín</w:t>
      </w:r>
      <w:r w:rsidR="004C3AEC">
        <w:rPr>
          <w:i/>
        </w:rPr>
        <w:t>.</w:t>
      </w:r>
    </w:p>
    <w:p w:rsidR="0096790F" w:rsidRPr="003E38B1" w:rsidRDefault="0096790F" w:rsidP="00E27485">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p>
    <w:p w:rsidR="00FA0507" w:rsidRDefault="008A4D74" w:rsidP="00E27485">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r w:rsidRPr="003E38B1">
        <w:t xml:space="preserve">However, some energy is always lost as heat. The purpose of this chapter is to quantify the heat release due to growth. </w:t>
      </w:r>
    </w:p>
    <w:p w:rsidR="0096790F" w:rsidRPr="003E38B1" w:rsidRDefault="0096790F" w:rsidP="00E27485">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p>
    <w:p w:rsidR="00FA0507" w:rsidRDefault="008A4D74" w:rsidP="00E27485">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r w:rsidRPr="003E38B1">
        <w:t>In large-scale processes it is necessary to remove this heat so that the culture is maintained at physiological temperature. In small reactors metabolic heat is removed quite easily, while in very large fermentors ( &gt;</w:t>
      </w:r>
      <w:smartTag w:uri="urn:schemas-microsoft-com:office:smarttags" w:element="metricconverter">
        <w:smartTagPr>
          <w:attr w:name="ProductID" w:val="10,000 liters"/>
        </w:smartTagPr>
        <w:r w:rsidRPr="003E38B1">
          <w:t>10,000 liters</w:t>
        </w:r>
      </w:smartTag>
      <w:r w:rsidRPr="003E38B1">
        <w:t>) in which rapidly growing cells are cultivated, it is necessary to design adequate heat transfer area for heat removal.</w:t>
      </w:r>
    </w:p>
    <w:p w:rsidR="0096790F" w:rsidRPr="003E38B1" w:rsidRDefault="0096790F" w:rsidP="00E27485">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p>
    <w:p w:rsidR="008A4D74" w:rsidRDefault="008A4D74" w:rsidP="00E27485">
      <w:pPr>
        <w:pBdr>
          <w:top w:val="single" w:sz="24" w:space="1" w:color="4F6228" w:themeColor="accent3" w:themeShade="80"/>
          <w:left w:val="single" w:sz="24" w:space="4" w:color="4F6228" w:themeColor="accent3" w:themeShade="80"/>
          <w:bottom w:val="single" w:sz="24" w:space="1" w:color="4F6228" w:themeColor="accent3" w:themeShade="80"/>
          <w:right w:val="single" w:sz="24" w:space="4" w:color="4F6228" w:themeColor="accent3" w:themeShade="80"/>
        </w:pBdr>
        <w:shd w:val="clear" w:color="auto" w:fill="DDD9C3" w:themeFill="background2" w:themeFillShade="E6"/>
      </w:pPr>
      <w:r w:rsidRPr="003E38B1">
        <w:t xml:space="preserve">Bioreactor temperatures must be maintained within ± </w:t>
      </w:r>
      <w:smartTag w:uri="urn:schemas-microsoft-com:office:smarttags" w:element="metricconverter">
        <w:smartTagPr>
          <w:attr w:name="ProductID" w:val="0.5 C"/>
        </w:smartTagPr>
        <w:r w:rsidRPr="003E38B1">
          <w:t>0.5 C</w:t>
        </w:r>
      </w:smartTag>
      <w:r w:rsidRPr="003E38B1">
        <w:t xml:space="preserve"> to maintain physiologic conditions conducive to optimal growth.</w:t>
      </w:r>
    </w:p>
    <w:p w:rsidR="0096790F" w:rsidRPr="003E38B1" w:rsidRDefault="0096790F" w:rsidP="003E38B1"/>
    <w:p w:rsidR="008A4D74" w:rsidRPr="0096790F" w:rsidRDefault="0096790F" w:rsidP="00191B4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rPr>
      </w:pPr>
      <w:r w:rsidRPr="0096790F">
        <w:rPr>
          <w:b/>
        </w:rPr>
        <w:t>HEAT RELEASE DUE TO GROWTH</w:t>
      </w:r>
    </w:p>
    <w:p w:rsidR="008A4D74" w:rsidRPr="003E38B1" w:rsidRDefault="008A4D74" w:rsidP="00191B4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t>Consider the growth reaction when no significant amount of extracellular product is formed. Under these conditions Eq (2-1) simplifies to</w:t>
      </w:r>
    </w:p>
    <w:p w:rsidR="008A4D74" w:rsidRDefault="008A4D74" w:rsidP="00191B4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sidRPr="003E38B1">
        <w:rPr>
          <w:noProof/>
        </w:rPr>
        <w:drawing>
          <wp:inline distT="0" distB="0" distL="0" distR="0">
            <wp:extent cx="4067055" cy="220894"/>
            <wp:effectExtent l="19050" t="0" r="0" b="0"/>
            <wp:docPr id="6" name="Obrázok 2" descr="pict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ct12"/>
                    <pic:cNvPicPr>
                      <a:picLocks noChangeAspect="1" noChangeArrowheads="1"/>
                    </pic:cNvPicPr>
                  </pic:nvPicPr>
                  <pic:blipFill>
                    <a:blip r:embed="rId40" cstate="print"/>
                    <a:srcRect/>
                    <a:stretch>
                      <a:fillRect/>
                    </a:stretch>
                  </pic:blipFill>
                  <pic:spPr bwMode="auto">
                    <a:xfrm>
                      <a:off x="0" y="0"/>
                      <a:ext cx="4066471" cy="220862"/>
                    </a:xfrm>
                    <a:prstGeom prst="rect">
                      <a:avLst/>
                    </a:prstGeom>
                    <a:noFill/>
                    <a:ln w="9525">
                      <a:noFill/>
                      <a:miter lim="800000"/>
                      <a:headEnd/>
                      <a:tailEnd/>
                    </a:ln>
                  </pic:spPr>
                </pic:pic>
              </a:graphicData>
            </a:graphic>
          </wp:inline>
        </w:drawing>
      </w:r>
    </w:p>
    <w:p w:rsidR="00191B40" w:rsidRPr="003E38B1" w:rsidRDefault="00191B40" w:rsidP="00191B4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p>
    <w:p w:rsidR="008A4D74" w:rsidRPr="003E38B1" w:rsidRDefault="008A4D74" w:rsidP="00191B4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t>Since nitrogen consumption is usually small compared to the amount of carbon consumed, and that nitrogen does not go through oxidation (while C does !), we can approximate the above as,</w:t>
      </w:r>
    </w:p>
    <w:p w:rsidR="008A4D74" w:rsidRPr="003E38B1" w:rsidRDefault="008A4D74" w:rsidP="00191B4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sidRPr="003E38B1">
        <w:rPr>
          <w:noProof/>
        </w:rPr>
        <w:drawing>
          <wp:inline distT="0" distB="0" distL="0" distR="0">
            <wp:extent cx="3467537" cy="205483"/>
            <wp:effectExtent l="19050" t="0" r="0" b="0"/>
            <wp:docPr id="7" name="Obrázok 3" descr="pict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13"/>
                    <pic:cNvPicPr>
                      <a:picLocks noChangeAspect="1" noChangeArrowheads="1"/>
                    </pic:cNvPicPr>
                  </pic:nvPicPr>
                  <pic:blipFill>
                    <a:blip r:embed="rId41" cstate="print"/>
                    <a:srcRect/>
                    <a:stretch>
                      <a:fillRect/>
                    </a:stretch>
                  </pic:blipFill>
                  <pic:spPr bwMode="auto">
                    <a:xfrm>
                      <a:off x="0" y="0"/>
                      <a:ext cx="3469848" cy="205620"/>
                    </a:xfrm>
                    <a:prstGeom prst="rect">
                      <a:avLst/>
                    </a:prstGeom>
                    <a:noFill/>
                    <a:ln w="9525">
                      <a:noFill/>
                      <a:miter lim="800000"/>
                      <a:headEnd/>
                      <a:tailEnd/>
                    </a:ln>
                  </pic:spPr>
                </pic:pic>
              </a:graphicData>
            </a:graphic>
          </wp:inline>
        </w:drawing>
      </w:r>
    </w:p>
    <w:p w:rsidR="008A4D74" w:rsidRDefault="008A4D74" w:rsidP="00191B4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t>Consider heat balance of this reaction using one mole of glucose consumed as the basis.</w:t>
      </w:r>
    </w:p>
    <w:p w:rsidR="00191B40" w:rsidRPr="003E38B1" w:rsidRDefault="00191B40" w:rsidP="00191B4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8A4D74" w:rsidRPr="003E38B1" w:rsidRDefault="008A4D74" w:rsidP="00191B4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sidRPr="003E38B1">
        <w:rPr>
          <w:noProof/>
        </w:rPr>
        <w:drawing>
          <wp:inline distT="0" distB="0" distL="0" distR="0">
            <wp:extent cx="5258429" cy="195209"/>
            <wp:effectExtent l="19050" t="0" r="0" b="0"/>
            <wp:docPr id="8" name="Obrázok 4"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3"/>
                    <pic:cNvPicPr>
                      <a:picLocks noChangeAspect="1" noChangeArrowheads="1"/>
                    </pic:cNvPicPr>
                  </pic:nvPicPr>
                  <pic:blipFill>
                    <a:blip r:embed="rId42" cstate="print"/>
                    <a:srcRect/>
                    <a:stretch>
                      <a:fillRect/>
                    </a:stretch>
                  </pic:blipFill>
                  <pic:spPr bwMode="auto">
                    <a:xfrm>
                      <a:off x="0" y="0"/>
                      <a:ext cx="5256511" cy="195138"/>
                    </a:xfrm>
                    <a:prstGeom prst="rect">
                      <a:avLst/>
                    </a:prstGeom>
                    <a:noFill/>
                    <a:ln w="9525">
                      <a:noFill/>
                      <a:miter lim="800000"/>
                      <a:headEnd/>
                      <a:tailEnd/>
                    </a:ln>
                  </pic:spPr>
                </pic:pic>
              </a:graphicData>
            </a:graphic>
          </wp:inline>
        </w:drawing>
      </w:r>
    </w:p>
    <w:p w:rsidR="00191B40" w:rsidRDefault="008A4D74" w:rsidP="00191B4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t>where (-</w:t>
      </w:r>
      <w:r w:rsidR="00191B40">
        <w:t>∆</w:t>
      </w:r>
      <w:r w:rsidRPr="003E38B1">
        <w:t>H</w:t>
      </w:r>
      <w:r w:rsidRPr="00191B40">
        <w:rPr>
          <w:vertAlign w:val="subscript"/>
        </w:rPr>
        <w:t>C</w:t>
      </w:r>
      <w:r w:rsidRPr="003E38B1">
        <w:t>) and (-</w:t>
      </w:r>
      <w:r w:rsidR="00191B40">
        <w:t>∆</w:t>
      </w:r>
      <w:r w:rsidRPr="003E38B1">
        <w:t>H</w:t>
      </w:r>
      <w:r w:rsidRPr="00191B40">
        <w:rPr>
          <w:vertAlign w:val="subscript"/>
        </w:rPr>
        <w:t>S</w:t>
      </w:r>
      <w:r w:rsidRPr="003E38B1">
        <w:t xml:space="preserve">) are heat of combustion per gram of cell and per gram of substrate respectively. </w:t>
      </w:r>
    </w:p>
    <w:p w:rsidR="00191B40" w:rsidRDefault="00191B40" w:rsidP="00191B4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8A4D74" w:rsidRPr="003E38B1" w:rsidRDefault="00191B40" w:rsidP="00191B4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t>Rearranging</w:t>
      </w:r>
    </w:p>
    <w:p w:rsidR="008A4D74" w:rsidRDefault="008A4D74" w:rsidP="00191B4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sidRPr="003E38B1">
        <w:rPr>
          <w:noProof/>
        </w:rPr>
        <w:drawing>
          <wp:inline distT="0" distB="0" distL="0" distR="0">
            <wp:extent cx="3667125" cy="285750"/>
            <wp:effectExtent l="19050" t="0" r="9525" b="0"/>
            <wp:docPr id="9" name="Obrázok 7" descr="pict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14"/>
                    <pic:cNvPicPr>
                      <a:picLocks noChangeAspect="1" noChangeArrowheads="1"/>
                    </pic:cNvPicPr>
                  </pic:nvPicPr>
                  <pic:blipFill>
                    <a:blip r:embed="rId43" cstate="print"/>
                    <a:srcRect/>
                    <a:stretch>
                      <a:fillRect/>
                    </a:stretch>
                  </pic:blipFill>
                  <pic:spPr bwMode="auto">
                    <a:xfrm>
                      <a:off x="0" y="0"/>
                      <a:ext cx="3667125" cy="285750"/>
                    </a:xfrm>
                    <a:prstGeom prst="rect">
                      <a:avLst/>
                    </a:prstGeom>
                    <a:noFill/>
                    <a:ln w="9525">
                      <a:noFill/>
                      <a:miter lim="800000"/>
                      <a:headEnd/>
                      <a:tailEnd/>
                    </a:ln>
                  </pic:spPr>
                </pic:pic>
              </a:graphicData>
            </a:graphic>
          </wp:inline>
        </w:drawing>
      </w:r>
    </w:p>
    <w:p w:rsidR="00191B40" w:rsidRPr="003E38B1" w:rsidRDefault="00191B40" w:rsidP="00191B4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p>
    <w:p w:rsidR="008A4D74" w:rsidRDefault="008A4D74" w:rsidP="00191B4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t>The left hand side is the amount of heat released per gram of substrate consumed and the coefficient of the first term on the</w:t>
      </w:r>
      <w:r w:rsidR="00191B40">
        <w:t xml:space="preserve"> right is growth yield. That is</w:t>
      </w:r>
    </w:p>
    <w:p w:rsidR="00191B40" w:rsidRPr="003E38B1" w:rsidRDefault="00191B40" w:rsidP="00191B4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8A4D74" w:rsidRDefault="008A4D74" w:rsidP="00191B4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sidRPr="003E38B1">
        <w:rPr>
          <w:noProof/>
        </w:rPr>
        <w:drawing>
          <wp:inline distT="0" distB="0" distL="0" distR="0">
            <wp:extent cx="3810000" cy="161925"/>
            <wp:effectExtent l="19050" t="0" r="0" b="0"/>
            <wp:docPr id="10" name="Obrázok 8"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7"/>
                    <pic:cNvPicPr>
                      <a:picLocks noChangeAspect="1" noChangeArrowheads="1"/>
                    </pic:cNvPicPr>
                  </pic:nvPicPr>
                  <pic:blipFill>
                    <a:blip r:embed="rId44" cstate="print"/>
                    <a:srcRect/>
                    <a:stretch>
                      <a:fillRect/>
                    </a:stretch>
                  </pic:blipFill>
                  <pic:spPr bwMode="auto">
                    <a:xfrm>
                      <a:off x="0" y="0"/>
                      <a:ext cx="3810000" cy="161925"/>
                    </a:xfrm>
                    <a:prstGeom prst="rect">
                      <a:avLst/>
                    </a:prstGeom>
                    <a:noFill/>
                    <a:ln w="9525">
                      <a:noFill/>
                      <a:miter lim="800000"/>
                      <a:headEnd/>
                      <a:tailEnd/>
                    </a:ln>
                  </pic:spPr>
                </pic:pic>
              </a:graphicData>
            </a:graphic>
          </wp:inline>
        </w:drawing>
      </w:r>
    </w:p>
    <w:p w:rsidR="00191B40" w:rsidRPr="003E38B1" w:rsidRDefault="00191B40" w:rsidP="00191B4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8A4D74" w:rsidRPr="003E38B1" w:rsidRDefault="008A4D74" w:rsidP="00191B4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lastRenderedPageBreak/>
        <w:t xml:space="preserve">where </w:t>
      </w:r>
      <w:r w:rsidR="00191B40" w:rsidRPr="00546593">
        <w:t>Y</w:t>
      </w:r>
      <w:r w:rsidR="00191B40" w:rsidRPr="00546593">
        <w:rPr>
          <w:rFonts w:ascii="Symbol" w:hAnsi="Symbol"/>
          <w:vertAlign w:val="subscript"/>
        </w:rPr>
        <w:t></w:t>
      </w:r>
      <w:r w:rsidR="00191B40" w:rsidRPr="00546593">
        <w:rPr>
          <w:vertAlign w:val="subscript"/>
        </w:rPr>
        <w:t>/S</w:t>
      </w:r>
      <w:r w:rsidR="00191B40" w:rsidRPr="00546593">
        <w:t xml:space="preserve"> </w:t>
      </w:r>
      <w:r w:rsidRPr="003E38B1">
        <w:t>is "heat yield" on the basis of substrate consumed. Dividing the above by Y</w:t>
      </w:r>
      <w:r w:rsidR="00191B40">
        <w:t xml:space="preserve"> </w:t>
      </w:r>
      <w:r w:rsidRPr="00191B40">
        <w:rPr>
          <w:vertAlign w:val="subscript"/>
        </w:rPr>
        <w:t>X/S</w:t>
      </w:r>
      <w:r w:rsidRPr="003E38B1">
        <w:t xml:space="preserve"> gives</w:t>
      </w:r>
    </w:p>
    <w:p w:rsidR="00191B40" w:rsidRDefault="00191B40" w:rsidP="00191B4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t>Y</w:t>
      </w:r>
      <w:r w:rsidRPr="00191B40">
        <w:rPr>
          <w:vertAlign w:val="subscript"/>
        </w:rPr>
        <w:t>∆/x</w:t>
      </w:r>
      <w:r>
        <w:t xml:space="preserve"> =</w:t>
      </w:r>
      <w:r w:rsidRPr="00191B40">
        <w:rPr>
          <w:noProof/>
        </w:rPr>
        <w:drawing>
          <wp:inline distT="0" distB="0" distL="0" distR="0">
            <wp:extent cx="1125020" cy="395555"/>
            <wp:effectExtent l="19050" t="0" r="0" b="0"/>
            <wp:docPr id="23" name="Obrázok 5"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10"/>
                    <pic:cNvPicPr>
                      <a:picLocks noChangeAspect="1" noChangeArrowheads="1"/>
                    </pic:cNvPicPr>
                  </pic:nvPicPr>
                  <pic:blipFill>
                    <a:blip r:embed="rId45" cstate="print"/>
                    <a:srcRect l="27071"/>
                    <a:stretch>
                      <a:fillRect/>
                    </a:stretch>
                  </pic:blipFill>
                  <pic:spPr bwMode="auto">
                    <a:xfrm>
                      <a:off x="0" y="0"/>
                      <a:ext cx="1125020" cy="395555"/>
                    </a:xfrm>
                    <a:prstGeom prst="rect">
                      <a:avLst/>
                    </a:prstGeom>
                    <a:noFill/>
                    <a:ln w="9525">
                      <a:noFill/>
                      <a:miter lim="800000"/>
                      <a:headEnd/>
                      <a:tailEnd/>
                    </a:ln>
                  </pic:spPr>
                </pic:pic>
              </a:graphicData>
            </a:graphic>
          </wp:inline>
        </w:drawing>
      </w:r>
      <w:r>
        <w:t xml:space="preserve">                                    </w:t>
      </w:r>
      <w:r w:rsidRPr="003E38B1">
        <w:t>(3-4)</w:t>
      </w:r>
    </w:p>
    <w:p w:rsidR="00191B40" w:rsidRPr="003E38B1" w:rsidRDefault="00191B40" w:rsidP="00191B4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8A4D74" w:rsidRDefault="008A4D74" w:rsidP="00191B4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t xml:space="preserve">Both Eq (3-1) and (3-2) are useful in determining heat release due to growth, </w:t>
      </w:r>
      <w:r w:rsidR="00191B40" w:rsidRPr="00546593">
        <w:t>Y</w:t>
      </w:r>
      <w:r w:rsidR="00191B40" w:rsidRPr="00546593">
        <w:rPr>
          <w:rFonts w:ascii="Symbol" w:hAnsi="Symbol"/>
          <w:vertAlign w:val="subscript"/>
        </w:rPr>
        <w:t></w:t>
      </w:r>
      <w:r w:rsidR="00191B40" w:rsidRPr="00546593">
        <w:rPr>
          <w:vertAlign w:val="subscript"/>
        </w:rPr>
        <w:t xml:space="preserve">/X </w:t>
      </w:r>
      <w:r w:rsidRPr="003E38B1">
        <w:t xml:space="preserve">and substrate consumption, </w:t>
      </w:r>
      <w:r w:rsidR="00191B40" w:rsidRPr="00546593">
        <w:t>Y</w:t>
      </w:r>
      <w:r w:rsidR="00191B40" w:rsidRPr="00546593">
        <w:rPr>
          <w:rFonts w:ascii="Symbol" w:hAnsi="Symbol"/>
          <w:vertAlign w:val="subscript"/>
        </w:rPr>
        <w:t></w:t>
      </w:r>
      <w:r w:rsidR="00191B40" w:rsidRPr="00546593">
        <w:rPr>
          <w:vertAlign w:val="subscript"/>
        </w:rPr>
        <w:t>/S</w:t>
      </w:r>
      <w:r w:rsidRPr="003E38B1">
        <w:t xml:space="preserve">. </w:t>
      </w:r>
    </w:p>
    <w:p w:rsidR="00191B40" w:rsidRPr="003E38B1" w:rsidRDefault="00191B40" w:rsidP="003E38B1"/>
    <w:p w:rsidR="008A4D74" w:rsidRPr="00191B40" w:rsidRDefault="00191B40" w:rsidP="006D3BEC">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rPr>
      </w:pPr>
      <w:r w:rsidRPr="00191B40">
        <w:rPr>
          <w:b/>
        </w:rPr>
        <w:t>HEAT OF COMBUSTION DATA</w:t>
      </w:r>
    </w:p>
    <w:p w:rsidR="008A4D74" w:rsidRPr="003E38B1" w:rsidRDefault="008A4D74" w:rsidP="006D3BEC">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t>Heat of combustion has been reported by a number of authors and a few are given below in Table 3-1. The heat of combustion for a variety of organism falls in a very narrow range of about 22 kJ g-1. Heat of combustion of glucose, a commonly used substrate, is 15.6 kJ g-1.</w:t>
      </w:r>
    </w:p>
    <w:p w:rsidR="00191B40" w:rsidRDefault="00191B40" w:rsidP="003E38B1"/>
    <w:p w:rsidR="008A4D74" w:rsidRPr="003E38B1" w:rsidRDefault="008A4D74" w:rsidP="006D3BEC">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sidRPr="003E38B1">
        <w:t>Table 3-1 Heat of Combustion of Biomass</w:t>
      </w:r>
    </w:p>
    <w:tbl>
      <w:tblPr>
        <w:tblW w:w="5000" w:type="pct"/>
        <w:tblCellSpacing w:w="15" w:type="dxa"/>
        <w:tblBorders>
          <w:top w:val="outset" w:sz="6" w:space="0" w:color="auto"/>
          <w:left w:val="outset" w:sz="6" w:space="0" w:color="auto"/>
          <w:bottom w:val="outset" w:sz="6" w:space="0" w:color="auto"/>
          <w:right w:val="outset" w:sz="6" w:space="0" w:color="auto"/>
        </w:tblBorders>
        <w:tblCellMar>
          <w:left w:w="0" w:type="dxa"/>
          <w:right w:w="0" w:type="dxa"/>
        </w:tblCellMar>
        <w:tblLook w:val="0000" w:firstRow="0" w:lastRow="0" w:firstColumn="0" w:lastColumn="0" w:noHBand="0" w:noVBand="0"/>
      </w:tblPr>
      <w:tblGrid>
        <w:gridCol w:w="4597"/>
        <w:gridCol w:w="4459"/>
      </w:tblGrid>
      <w:tr w:rsidR="008A4D74" w:rsidRPr="003E38B1" w:rsidTr="007C6BB0">
        <w:trPr>
          <w:trHeight w:val="300"/>
          <w:tblCellSpacing w:w="15" w:type="dxa"/>
        </w:trPr>
        <w:tc>
          <w:tcPr>
            <w:tcW w:w="4598" w:type="dxa"/>
            <w:tcBorders>
              <w:top w:val="outset" w:sz="6" w:space="0" w:color="auto"/>
              <w:left w:val="outset" w:sz="6" w:space="0" w:color="auto"/>
              <w:bottom w:val="outset" w:sz="6" w:space="0" w:color="auto"/>
              <w:right w:val="outset" w:sz="6" w:space="0" w:color="auto"/>
            </w:tcBorders>
            <w:vAlign w:val="center"/>
          </w:tcPr>
          <w:p w:rsidR="008A4D74" w:rsidRPr="003E38B1" w:rsidRDefault="008A4D74" w:rsidP="003E38B1">
            <w:r w:rsidRPr="003E38B1">
              <w:t>Organism</w:t>
            </w:r>
          </w:p>
        </w:tc>
        <w:tc>
          <w:tcPr>
            <w:tcW w:w="4474" w:type="dxa"/>
            <w:tcBorders>
              <w:top w:val="outset" w:sz="6" w:space="0" w:color="auto"/>
              <w:left w:val="outset" w:sz="6" w:space="0" w:color="auto"/>
              <w:bottom w:val="outset" w:sz="6" w:space="0" w:color="auto"/>
              <w:right w:val="outset" w:sz="6" w:space="0" w:color="auto"/>
            </w:tcBorders>
            <w:vAlign w:val="center"/>
          </w:tcPr>
          <w:p w:rsidR="008A4D74" w:rsidRPr="003E38B1" w:rsidRDefault="00084886" w:rsidP="003E38B1">
            <w:r w:rsidRPr="00546593">
              <w:rPr>
                <w:b/>
                <w:bCs/>
              </w:rPr>
              <w:t>(-</w:t>
            </w:r>
            <w:r w:rsidRPr="00546593">
              <w:rPr>
                <w:rFonts w:ascii="Symbol" w:hAnsi="Symbol"/>
                <w:b/>
                <w:bCs/>
              </w:rPr>
              <w:t></w:t>
            </w:r>
            <w:r w:rsidRPr="00546593">
              <w:rPr>
                <w:b/>
                <w:bCs/>
              </w:rPr>
              <w:t>H</w:t>
            </w:r>
            <w:r w:rsidRPr="00546593">
              <w:rPr>
                <w:b/>
                <w:bCs/>
                <w:vertAlign w:val="subscript"/>
              </w:rPr>
              <w:t>s</w:t>
            </w:r>
            <w:r w:rsidRPr="00546593">
              <w:rPr>
                <w:b/>
                <w:bCs/>
              </w:rPr>
              <w:t>), kJ g</w:t>
            </w:r>
            <w:r w:rsidRPr="00546593">
              <w:rPr>
                <w:b/>
                <w:bCs/>
                <w:vertAlign w:val="superscript"/>
              </w:rPr>
              <w:t>-1</w:t>
            </w:r>
          </w:p>
        </w:tc>
      </w:tr>
      <w:tr w:rsidR="008A4D74" w:rsidRPr="003E38B1" w:rsidTr="007C6BB0">
        <w:trPr>
          <w:trHeight w:val="255"/>
          <w:tblCellSpacing w:w="15" w:type="dxa"/>
        </w:trPr>
        <w:tc>
          <w:tcPr>
            <w:tcW w:w="4598" w:type="dxa"/>
            <w:tcBorders>
              <w:top w:val="outset" w:sz="6" w:space="0" w:color="auto"/>
              <w:left w:val="outset" w:sz="6" w:space="0" w:color="auto"/>
              <w:bottom w:val="outset" w:sz="6" w:space="0" w:color="auto"/>
              <w:right w:val="outset" w:sz="6" w:space="0" w:color="auto"/>
            </w:tcBorders>
            <w:vAlign w:val="center"/>
          </w:tcPr>
          <w:p w:rsidR="008A4D74" w:rsidRPr="003E38B1" w:rsidRDefault="008A4D74" w:rsidP="003E38B1">
            <w:r w:rsidRPr="003E38B1">
              <w:t>E. coli</w:t>
            </w:r>
          </w:p>
        </w:tc>
        <w:tc>
          <w:tcPr>
            <w:tcW w:w="4474" w:type="dxa"/>
            <w:tcBorders>
              <w:top w:val="outset" w:sz="6" w:space="0" w:color="auto"/>
              <w:left w:val="outset" w:sz="6" w:space="0" w:color="auto"/>
              <w:bottom w:val="outset" w:sz="6" w:space="0" w:color="auto"/>
              <w:right w:val="outset" w:sz="6" w:space="0" w:color="auto"/>
            </w:tcBorders>
            <w:vAlign w:val="center"/>
          </w:tcPr>
          <w:p w:rsidR="008A4D74" w:rsidRPr="003E38B1" w:rsidRDefault="008A4D74" w:rsidP="003E38B1">
            <w:r w:rsidRPr="003E38B1">
              <w:t>23.03</w:t>
            </w:r>
          </w:p>
        </w:tc>
      </w:tr>
      <w:tr w:rsidR="008A4D74" w:rsidRPr="003E38B1" w:rsidTr="007C6BB0">
        <w:trPr>
          <w:trHeight w:val="255"/>
          <w:tblCellSpacing w:w="15" w:type="dxa"/>
        </w:trPr>
        <w:tc>
          <w:tcPr>
            <w:tcW w:w="4598" w:type="dxa"/>
            <w:tcBorders>
              <w:top w:val="outset" w:sz="6" w:space="0" w:color="auto"/>
              <w:left w:val="outset" w:sz="6" w:space="0" w:color="auto"/>
              <w:bottom w:val="outset" w:sz="6" w:space="0" w:color="auto"/>
              <w:right w:val="outset" w:sz="6" w:space="0" w:color="auto"/>
            </w:tcBorders>
            <w:vAlign w:val="center"/>
          </w:tcPr>
          <w:p w:rsidR="008A4D74" w:rsidRPr="003E38B1" w:rsidRDefault="008A4D74" w:rsidP="003E38B1">
            <w:r w:rsidRPr="003E38B1">
              <w:t>E. cloacae</w:t>
            </w:r>
          </w:p>
        </w:tc>
        <w:tc>
          <w:tcPr>
            <w:tcW w:w="4474" w:type="dxa"/>
            <w:tcBorders>
              <w:top w:val="outset" w:sz="6" w:space="0" w:color="auto"/>
              <w:left w:val="outset" w:sz="6" w:space="0" w:color="auto"/>
              <w:bottom w:val="outset" w:sz="6" w:space="0" w:color="auto"/>
              <w:right w:val="outset" w:sz="6" w:space="0" w:color="auto"/>
            </w:tcBorders>
            <w:vAlign w:val="center"/>
          </w:tcPr>
          <w:p w:rsidR="008A4D74" w:rsidRPr="003E38B1" w:rsidRDefault="008A4D74" w:rsidP="003E38B1">
            <w:r w:rsidRPr="003E38B1">
              <w:t>22.83</w:t>
            </w:r>
          </w:p>
        </w:tc>
      </w:tr>
      <w:tr w:rsidR="008A4D74" w:rsidRPr="003E38B1" w:rsidTr="007C6BB0">
        <w:trPr>
          <w:trHeight w:val="255"/>
          <w:tblCellSpacing w:w="15" w:type="dxa"/>
        </w:trPr>
        <w:tc>
          <w:tcPr>
            <w:tcW w:w="4598" w:type="dxa"/>
            <w:tcBorders>
              <w:top w:val="outset" w:sz="6" w:space="0" w:color="auto"/>
              <w:left w:val="outset" w:sz="6" w:space="0" w:color="auto"/>
              <w:bottom w:val="outset" w:sz="6" w:space="0" w:color="auto"/>
              <w:right w:val="outset" w:sz="6" w:space="0" w:color="auto"/>
            </w:tcBorders>
            <w:vAlign w:val="center"/>
          </w:tcPr>
          <w:p w:rsidR="008A4D74" w:rsidRPr="003E38B1" w:rsidRDefault="008A4D74" w:rsidP="003E38B1">
            <w:r w:rsidRPr="003E38B1">
              <w:t>B. thuringiensis</w:t>
            </w:r>
          </w:p>
        </w:tc>
        <w:tc>
          <w:tcPr>
            <w:tcW w:w="4474" w:type="dxa"/>
            <w:tcBorders>
              <w:top w:val="outset" w:sz="6" w:space="0" w:color="auto"/>
              <w:left w:val="outset" w:sz="6" w:space="0" w:color="auto"/>
              <w:bottom w:val="outset" w:sz="6" w:space="0" w:color="auto"/>
              <w:right w:val="outset" w:sz="6" w:space="0" w:color="auto"/>
            </w:tcBorders>
            <w:vAlign w:val="center"/>
          </w:tcPr>
          <w:p w:rsidR="008A4D74" w:rsidRPr="003E38B1" w:rsidRDefault="008A4D74" w:rsidP="003E38B1">
            <w:r w:rsidRPr="003E38B1">
              <w:t>22.08</w:t>
            </w:r>
          </w:p>
        </w:tc>
      </w:tr>
      <w:tr w:rsidR="008A4D74" w:rsidRPr="003E38B1" w:rsidTr="007C6BB0">
        <w:trPr>
          <w:trHeight w:val="255"/>
          <w:tblCellSpacing w:w="15" w:type="dxa"/>
        </w:trPr>
        <w:tc>
          <w:tcPr>
            <w:tcW w:w="4598" w:type="dxa"/>
            <w:tcBorders>
              <w:top w:val="outset" w:sz="6" w:space="0" w:color="auto"/>
              <w:left w:val="outset" w:sz="6" w:space="0" w:color="auto"/>
              <w:bottom w:val="outset" w:sz="6" w:space="0" w:color="auto"/>
              <w:right w:val="outset" w:sz="6" w:space="0" w:color="auto"/>
            </w:tcBorders>
            <w:vAlign w:val="center"/>
          </w:tcPr>
          <w:p w:rsidR="008A4D74" w:rsidRPr="003E38B1" w:rsidRDefault="008A4D74" w:rsidP="003E38B1">
            <w:r w:rsidRPr="003E38B1">
              <w:t>Candida lipolytica</w:t>
            </w:r>
          </w:p>
        </w:tc>
        <w:tc>
          <w:tcPr>
            <w:tcW w:w="4474" w:type="dxa"/>
            <w:tcBorders>
              <w:top w:val="outset" w:sz="6" w:space="0" w:color="auto"/>
              <w:left w:val="outset" w:sz="6" w:space="0" w:color="auto"/>
              <w:bottom w:val="outset" w:sz="6" w:space="0" w:color="auto"/>
              <w:right w:val="outset" w:sz="6" w:space="0" w:color="auto"/>
            </w:tcBorders>
            <w:vAlign w:val="center"/>
          </w:tcPr>
          <w:p w:rsidR="008A4D74" w:rsidRPr="003E38B1" w:rsidRDefault="008A4D74" w:rsidP="003E38B1">
            <w:r w:rsidRPr="003E38B1">
              <w:t>21.34</w:t>
            </w:r>
          </w:p>
        </w:tc>
      </w:tr>
      <w:tr w:rsidR="008A4D74" w:rsidRPr="003E38B1" w:rsidTr="007C6BB0">
        <w:trPr>
          <w:trHeight w:val="255"/>
          <w:tblCellSpacing w:w="15" w:type="dxa"/>
        </w:trPr>
        <w:tc>
          <w:tcPr>
            <w:tcW w:w="4598" w:type="dxa"/>
            <w:tcBorders>
              <w:top w:val="outset" w:sz="6" w:space="0" w:color="auto"/>
              <w:left w:val="outset" w:sz="6" w:space="0" w:color="auto"/>
              <w:bottom w:val="outset" w:sz="6" w:space="0" w:color="auto"/>
              <w:right w:val="outset" w:sz="6" w:space="0" w:color="auto"/>
            </w:tcBorders>
            <w:vAlign w:val="center"/>
          </w:tcPr>
          <w:p w:rsidR="008A4D74" w:rsidRPr="003E38B1" w:rsidRDefault="008A4D74" w:rsidP="003E38B1">
            <w:r w:rsidRPr="003E38B1">
              <w:t>Candida boidinii</w:t>
            </w:r>
          </w:p>
        </w:tc>
        <w:tc>
          <w:tcPr>
            <w:tcW w:w="4474" w:type="dxa"/>
            <w:tcBorders>
              <w:top w:val="outset" w:sz="6" w:space="0" w:color="auto"/>
              <w:left w:val="outset" w:sz="6" w:space="0" w:color="auto"/>
              <w:bottom w:val="outset" w:sz="6" w:space="0" w:color="auto"/>
              <w:right w:val="outset" w:sz="6" w:space="0" w:color="auto"/>
            </w:tcBorders>
            <w:vAlign w:val="center"/>
          </w:tcPr>
          <w:p w:rsidR="008A4D74" w:rsidRPr="003E38B1" w:rsidRDefault="008A4D74" w:rsidP="003E38B1">
            <w:r w:rsidRPr="003E38B1">
              <w:t>20.14</w:t>
            </w:r>
          </w:p>
        </w:tc>
      </w:tr>
      <w:tr w:rsidR="008A4D74" w:rsidRPr="003E38B1" w:rsidTr="007C6BB0">
        <w:trPr>
          <w:trHeight w:val="255"/>
          <w:tblCellSpacing w:w="15" w:type="dxa"/>
        </w:trPr>
        <w:tc>
          <w:tcPr>
            <w:tcW w:w="4598" w:type="dxa"/>
            <w:tcBorders>
              <w:top w:val="outset" w:sz="6" w:space="0" w:color="auto"/>
              <w:left w:val="outset" w:sz="6" w:space="0" w:color="auto"/>
              <w:bottom w:val="outset" w:sz="6" w:space="0" w:color="auto"/>
              <w:right w:val="outset" w:sz="6" w:space="0" w:color="auto"/>
            </w:tcBorders>
            <w:vAlign w:val="center"/>
          </w:tcPr>
          <w:p w:rsidR="008A4D74" w:rsidRPr="003E38B1" w:rsidRDefault="008A4D74" w:rsidP="003E38B1">
            <w:r w:rsidRPr="003E38B1">
              <w:t>Kluyveromyces fragilis</w:t>
            </w:r>
          </w:p>
        </w:tc>
        <w:tc>
          <w:tcPr>
            <w:tcW w:w="4474" w:type="dxa"/>
            <w:tcBorders>
              <w:top w:val="outset" w:sz="6" w:space="0" w:color="auto"/>
              <w:left w:val="outset" w:sz="6" w:space="0" w:color="auto"/>
              <w:bottom w:val="outset" w:sz="6" w:space="0" w:color="auto"/>
              <w:right w:val="outset" w:sz="6" w:space="0" w:color="auto"/>
            </w:tcBorders>
            <w:vAlign w:val="center"/>
          </w:tcPr>
          <w:p w:rsidR="008A4D74" w:rsidRPr="003E38B1" w:rsidRDefault="008A4D74" w:rsidP="003E38B1">
            <w:r w:rsidRPr="003E38B1">
              <w:t>21.66</w:t>
            </w:r>
          </w:p>
        </w:tc>
      </w:tr>
    </w:tbl>
    <w:p w:rsidR="00CB7838" w:rsidRDefault="00CB7838" w:rsidP="003E38B1"/>
    <w:p w:rsidR="008A4D74" w:rsidRPr="00CB7838" w:rsidRDefault="008A4D74" w:rsidP="003E38B1">
      <w:pPr>
        <w:rPr>
          <w:b/>
        </w:rPr>
      </w:pPr>
      <w:r w:rsidRPr="00CB7838">
        <w:rPr>
          <w:b/>
        </w:rPr>
        <w:t>Experimental Observations</w:t>
      </w:r>
    </w:p>
    <w:p w:rsidR="008A4D74" w:rsidRPr="003E38B1" w:rsidRDefault="008A4D74" w:rsidP="003E38B1">
      <w:r w:rsidRPr="003E38B1">
        <w:t>Cooney and co-workers collected heat release experimental data for a number of different organisms by making careful heat balance measurements over a fermentor. The data show a linear relationship between heat released and oxygen consumption rate (Fig 2-1).</w:t>
      </w:r>
    </w:p>
    <w:p w:rsidR="008A4D74" w:rsidRPr="003E38B1" w:rsidRDefault="008A4D74" w:rsidP="00CB7838">
      <w:pPr>
        <w:jc w:val="center"/>
      </w:pPr>
      <w:r w:rsidRPr="003E38B1">
        <w:rPr>
          <w:noProof/>
        </w:rPr>
        <w:drawing>
          <wp:inline distT="0" distB="0" distL="0" distR="0">
            <wp:extent cx="3333750" cy="2743200"/>
            <wp:effectExtent l="19050" t="0" r="0" b="0"/>
            <wp:docPr id="12" name="Obrázok 6"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6"/>
                    <pic:cNvPicPr>
                      <a:picLocks noChangeAspect="1" noChangeArrowheads="1"/>
                    </pic:cNvPicPr>
                  </pic:nvPicPr>
                  <pic:blipFill>
                    <a:blip r:embed="rId46" cstate="print"/>
                    <a:srcRect/>
                    <a:stretch>
                      <a:fillRect/>
                    </a:stretch>
                  </pic:blipFill>
                  <pic:spPr bwMode="auto">
                    <a:xfrm>
                      <a:off x="0" y="0"/>
                      <a:ext cx="3333750" cy="2743200"/>
                    </a:xfrm>
                    <a:prstGeom prst="rect">
                      <a:avLst/>
                    </a:prstGeom>
                    <a:noFill/>
                    <a:ln w="9525">
                      <a:noFill/>
                      <a:miter lim="800000"/>
                      <a:headEnd/>
                      <a:tailEnd/>
                    </a:ln>
                  </pic:spPr>
                </pic:pic>
              </a:graphicData>
            </a:graphic>
          </wp:inline>
        </w:drawing>
      </w:r>
    </w:p>
    <w:p w:rsidR="008A4D74" w:rsidRPr="004C3AEC" w:rsidRDefault="00CB7838" w:rsidP="004C3AEC">
      <w:pPr>
        <w:jc w:val="center"/>
        <w:rPr>
          <w:i/>
        </w:rPr>
      </w:pPr>
      <w:r w:rsidRPr="004C3AEC">
        <w:rPr>
          <w:i/>
        </w:rPr>
        <w:t xml:space="preserve">Obr. </w:t>
      </w:r>
      <w:r w:rsidR="004C3AEC" w:rsidRPr="004C3AEC">
        <w:rPr>
          <w:i/>
        </w:rPr>
        <w:t>4</w:t>
      </w:r>
      <w:r w:rsidRPr="004C3AEC">
        <w:rPr>
          <w:i/>
        </w:rPr>
        <w:t xml:space="preserve"> </w:t>
      </w:r>
      <w:r w:rsidR="008A4D74" w:rsidRPr="004C3AEC">
        <w:rPr>
          <w:i/>
        </w:rPr>
        <w:t>Figure 3-1 Experimental Heat Release Data (after Cooney et al )</w:t>
      </w:r>
      <w:r w:rsidR="004C3AEC">
        <w:rPr>
          <w:i/>
        </w:rPr>
        <w:t>.</w:t>
      </w:r>
    </w:p>
    <w:p w:rsidR="006D3BEC" w:rsidRDefault="006D3BEC" w:rsidP="003E38B1"/>
    <w:p w:rsidR="006D3BEC" w:rsidRDefault="006D3BEC" w:rsidP="003E38B1"/>
    <w:p w:rsidR="008A4D74" w:rsidRPr="003E38B1" w:rsidRDefault="008A4D74" w:rsidP="003E38B1">
      <w:r w:rsidRPr="003E38B1">
        <w:lastRenderedPageBreak/>
        <w:t>The slope of the line above is equal to the amount of heat released per mol of oxygen consumed. That is:</w:t>
      </w:r>
    </w:p>
    <w:p w:rsidR="008A4D74" w:rsidRPr="003E38B1" w:rsidRDefault="008A4D74" w:rsidP="003E38B1">
      <w:r w:rsidRPr="003E38B1">
        <w:rPr>
          <w:noProof/>
        </w:rPr>
        <w:drawing>
          <wp:inline distT="0" distB="0" distL="0" distR="0">
            <wp:extent cx="3981450" cy="285750"/>
            <wp:effectExtent l="19050" t="0" r="0" b="0"/>
            <wp:docPr id="13" name="Obrázok 9"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7"/>
                    <pic:cNvPicPr>
                      <a:picLocks noChangeAspect="1" noChangeArrowheads="1"/>
                    </pic:cNvPicPr>
                  </pic:nvPicPr>
                  <pic:blipFill>
                    <a:blip r:embed="rId47" cstate="print"/>
                    <a:srcRect/>
                    <a:stretch>
                      <a:fillRect/>
                    </a:stretch>
                  </pic:blipFill>
                  <pic:spPr bwMode="auto">
                    <a:xfrm>
                      <a:off x="0" y="0"/>
                      <a:ext cx="3981450" cy="285750"/>
                    </a:xfrm>
                    <a:prstGeom prst="rect">
                      <a:avLst/>
                    </a:prstGeom>
                    <a:noFill/>
                    <a:ln w="9525">
                      <a:noFill/>
                      <a:miter lim="800000"/>
                      <a:headEnd/>
                      <a:tailEnd/>
                    </a:ln>
                  </pic:spPr>
                </pic:pic>
              </a:graphicData>
            </a:graphic>
          </wp:inline>
        </w:drawing>
      </w:r>
    </w:p>
    <w:p w:rsidR="008A4D74" w:rsidRPr="003E38B1" w:rsidRDefault="008A4D74" w:rsidP="003E38B1">
      <w:r w:rsidRPr="003E38B1">
        <w:t xml:space="preserve">This result enables one to calculate heat generation rate from oxygen uptake rate information. We will examine oxygen uptake rate data in Chapter 5. </w:t>
      </w:r>
    </w:p>
    <w:p w:rsidR="008A4D74" w:rsidRPr="003E38B1" w:rsidRDefault="008A4D74" w:rsidP="003E38B1">
      <w:r w:rsidRPr="003E38B1">
        <w:t>Heat Release when Extracellular Products are Formed</w:t>
      </w:r>
    </w:p>
    <w:p w:rsidR="008A4D74" w:rsidRPr="003E38B1" w:rsidRDefault="008A4D74" w:rsidP="003E38B1">
      <w:r w:rsidRPr="003E38B1">
        <w:t>When significant amount of product is present, Eq(3-1) will be modified to</w:t>
      </w:r>
    </w:p>
    <w:p w:rsidR="008A4D74" w:rsidRPr="003E38B1" w:rsidRDefault="008A4D74" w:rsidP="003E38B1">
      <w:r w:rsidRPr="003E38B1">
        <w:rPr>
          <w:noProof/>
        </w:rPr>
        <w:drawing>
          <wp:inline distT="0" distB="0" distL="0" distR="0">
            <wp:extent cx="4029075" cy="295275"/>
            <wp:effectExtent l="19050" t="0" r="9525" b="0"/>
            <wp:docPr id="14" name="Obrázok 10" descr="pict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16"/>
                    <pic:cNvPicPr>
                      <a:picLocks noChangeAspect="1" noChangeArrowheads="1"/>
                    </pic:cNvPicPr>
                  </pic:nvPicPr>
                  <pic:blipFill>
                    <a:blip r:embed="rId48" cstate="print"/>
                    <a:srcRect/>
                    <a:stretch>
                      <a:fillRect/>
                    </a:stretch>
                  </pic:blipFill>
                  <pic:spPr bwMode="auto">
                    <a:xfrm>
                      <a:off x="0" y="0"/>
                      <a:ext cx="4029075" cy="295275"/>
                    </a:xfrm>
                    <a:prstGeom prst="rect">
                      <a:avLst/>
                    </a:prstGeom>
                    <a:noFill/>
                    <a:ln w="9525">
                      <a:noFill/>
                      <a:miter lim="800000"/>
                      <a:headEnd/>
                      <a:tailEnd/>
                    </a:ln>
                  </pic:spPr>
                </pic:pic>
              </a:graphicData>
            </a:graphic>
          </wp:inline>
        </w:drawing>
      </w:r>
    </w:p>
    <w:p w:rsidR="008A4D74" w:rsidRPr="003E38B1" w:rsidRDefault="008A4D74" w:rsidP="003E38B1">
      <w:r w:rsidRPr="003E38B1">
        <w:t>where (-</w:t>
      </w:r>
      <w:r w:rsidRPr="003E38B1">
        <w:t>Hp) is heat of combustion per gram of extracellular product(s). Dividing the above by MW of substrate gives</w:t>
      </w:r>
    </w:p>
    <w:p w:rsidR="008A4D74" w:rsidRPr="003E38B1" w:rsidRDefault="008A4D74" w:rsidP="003E38B1">
      <w:r w:rsidRPr="003E38B1">
        <w:rPr>
          <w:noProof/>
        </w:rPr>
        <w:drawing>
          <wp:inline distT="0" distB="0" distL="0" distR="0">
            <wp:extent cx="4919540" cy="221836"/>
            <wp:effectExtent l="0" t="0" r="0" b="0"/>
            <wp:docPr id="15" name="Obrázok 11"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20"/>
                    <pic:cNvPicPr>
                      <a:picLocks noChangeAspect="1" noChangeArrowheads="1"/>
                    </pic:cNvPicPr>
                  </pic:nvPicPr>
                  <pic:blipFill>
                    <a:blip r:embed="rId49" cstate="print"/>
                    <a:srcRect/>
                    <a:stretch>
                      <a:fillRect/>
                    </a:stretch>
                  </pic:blipFill>
                  <pic:spPr bwMode="auto">
                    <a:xfrm>
                      <a:off x="0" y="0"/>
                      <a:ext cx="5086163" cy="229349"/>
                    </a:xfrm>
                    <a:prstGeom prst="rect">
                      <a:avLst/>
                    </a:prstGeom>
                    <a:noFill/>
                    <a:ln w="9525">
                      <a:noFill/>
                      <a:miter lim="800000"/>
                      <a:headEnd/>
                      <a:tailEnd/>
                    </a:ln>
                  </pic:spPr>
                </pic:pic>
              </a:graphicData>
            </a:graphic>
          </wp:inline>
        </w:drawing>
      </w:r>
    </w:p>
    <w:p w:rsidR="008A4D74" w:rsidRPr="003E38B1" w:rsidRDefault="008A4D74" w:rsidP="003E38B1">
      <w:r w:rsidRPr="003E38B1">
        <w:t>Dividing the above by gives</w:t>
      </w:r>
    </w:p>
    <w:p w:rsidR="008A4D74" w:rsidRDefault="008A4D74" w:rsidP="003E38B1">
      <w:r w:rsidRPr="003E38B1">
        <w:rPr>
          <w:noProof/>
        </w:rPr>
        <w:drawing>
          <wp:inline distT="0" distB="0" distL="0" distR="0">
            <wp:extent cx="3929479" cy="378745"/>
            <wp:effectExtent l="0" t="0" r="0" b="0"/>
            <wp:docPr id="16" name="Obrázok 12"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21"/>
                    <pic:cNvPicPr>
                      <a:picLocks noChangeAspect="1" noChangeArrowheads="1"/>
                    </pic:cNvPicPr>
                  </pic:nvPicPr>
                  <pic:blipFill>
                    <a:blip r:embed="rId50" cstate="print"/>
                    <a:srcRect/>
                    <a:stretch>
                      <a:fillRect/>
                    </a:stretch>
                  </pic:blipFill>
                  <pic:spPr bwMode="auto">
                    <a:xfrm>
                      <a:off x="0" y="0"/>
                      <a:ext cx="3983366" cy="383939"/>
                    </a:xfrm>
                    <a:prstGeom prst="rect">
                      <a:avLst/>
                    </a:prstGeom>
                    <a:noFill/>
                    <a:ln w="9525">
                      <a:noFill/>
                      <a:miter lim="800000"/>
                      <a:headEnd/>
                      <a:tailEnd/>
                    </a:ln>
                  </pic:spPr>
                </pic:pic>
              </a:graphicData>
            </a:graphic>
          </wp:inline>
        </w:drawing>
      </w:r>
    </w:p>
    <w:p w:rsidR="008A4D74" w:rsidRPr="00084886" w:rsidRDefault="00084886" w:rsidP="00CB59E4">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
        </w:rPr>
      </w:pPr>
      <w:r w:rsidRPr="00084886">
        <w:rPr>
          <w:b/>
        </w:rPr>
        <w:t>EXAMPLE 5</w:t>
      </w:r>
    </w:p>
    <w:p w:rsidR="008A4D74" w:rsidRPr="003E38B1" w:rsidRDefault="008A4D74" w:rsidP="00CB59E4">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084886" w:rsidRDefault="008A4D74" w:rsidP="00CB59E4">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t xml:space="preserve">In citric acid fermentation, </w:t>
      </w:r>
      <w:smartTag w:uri="urn:schemas-microsoft-com:office:smarttags" w:element="metricconverter">
        <w:smartTagPr>
          <w:attr w:name="ProductID" w:val="2000 kg"/>
        </w:smartTagPr>
        <w:r w:rsidRPr="003E38B1">
          <w:t>2000 kg</w:t>
        </w:r>
      </w:smartTag>
      <w:r w:rsidRPr="003E38B1">
        <w:t xml:space="preserve"> glucose is fermented over a 50 h period resulting in </w:t>
      </w:r>
      <w:smartTag w:uri="urn:schemas-microsoft-com:office:smarttags" w:element="metricconverter">
        <w:smartTagPr>
          <w:attr w:name="ProductID" w:val="1300 kg"/>
        </w:smartTagPr>
        <w:r w:rsidRPr="003E38B1">
          <w:t>1300 kg</w:t>
        </w:r>
      </w:smartTag>
      <w:r w:rsidRPr="003E38B1">
        <w:t xml:space="preserve"> citric acid and 400 kg biomass. </w:t>
      </w:r>
    </w:p>
    <w:p w:rsidR="00084886" w:rsidRDefault="00084886" w:rsidP="00CB59E4">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084886" w:rsidRDefault="008A4D74" w:rsidP="00CB59E4">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t xml:space="preserve">The process required </w:t>
      </w:r>
      <w:smartTag w:uri="urn:schemas-microsoft-com:office:smarttags" w:element="metricconverter">
        <w:smartTagPr>
          <w:attr w:name="ProductID" w:val="800 kg"/>
        </w:smartTagPr>
        <w:r w:rsidRPr="003E38B1">
          <w:t>800 kg</w:t>
        </w:r>
      </w:smartTag>
      <w:r w:rsidRPr="003E38B1">
        <w:t xml:space="preserve"> O2. </w:t>
      </w:r>
    </w:p>
    <w:p w:rsidR="00084886" w:rsidRDefault="00084886" w:rsidP="00CB59E4">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084886" w:rsidRDefault="008A4D74" w:rsidP="00CB59E4">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t>Calculate the total heat released. Heat of combustion of citric acid (C6H8O7) is -1,960 kJ gmol-1.</w:t>
      </w:r>
    </w:p>
    <w:p w:rsidR="008A4D74" w:rsidRPr="003E38B1" w:rsidRDefault="008A4D74" w:rsidP="00CB59E4">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t xml:space="preserve"> </w:t>
      </w:r>
    </w:p>
    <w:p w:rsidR="00D049D7" w:rsidRPr="003E38B1" w:rsidRDefault="00D049D7" w:rsidP="00CB59E4">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t>citric acid (C6H8O7) = 12.6+1.8+16.7=192</w:t>
      </w:r>
    </w:p>
    <w:p w:rsidR="00084886" w:rsidRDefault="00084886" w:rsidP="00CB59E4">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8A4D74" w:rsidRPr="003E38B1" w:rsidRDefault="008A4D74" w:rsidP="00CB59E4">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t>Solution</w:t>
      </w:r>
    </w:p>
    <w:p w:rsidR="00084886" w:rsidRDefault="008A4D74" w:rsidP="00CB59E4">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t xml:space="preserve">This is a case of extracellular product is formed. </w:t>
      </w:r>
    </w:p>
    <w:p w:rsidR="00084886" w:rsidRDefault="00084886" w:rsidP="00CB59E4">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8A4D74" w:rsidRDefault="008A4D74" w:rsidP="00CB59E4">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t>Use Eq (3-6) or (3-7) to first obtain heat yield.</w:t>
      </w:r>
    </w:p>
    <w:p w:rsidR="00084886" w:rsidRDefault="00084886" w:rsidP="00CB59E4">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sidRPr="00084886">
        <w:rPr>
          <w:noProof/>
        </w:rPr>
        <w:drawing>
          <wp:inline distT="0" distB="0" distL="0" distR="0">
            <wp:extent cx="4919562" cy="221837"/>
            <wp:effectExtent l="0" t="0" r="0" b="0"/>
            <wp:docPr id="24" name="Obrázok 11"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20"/>
                    <pic:cNvPicPr>
                      <a:picLocks noChangeAspect="1" noChangeArrowheads="1"/>
                    </pic:cNvPicPr>
                  </pic:nvPicPr>
                  <pic:blipFill>
                    <a:blip r:embed="rId49" cstate="print"/>
                    <a:srcRect/>
                    <a:stretch>
                      <a:fillRect/>
                    </a:stretch>
                  </pic:blipFill>
                  <pic:spPr bwMode="auto">
                    <a:xfrm>
                      <a:off x="0" y="0"/>
                      <a:ext cx="5193316" cy="234181"/>
                    </a:xfrm>
                    <a:prstGeom prst="rect">
                      <a:avLst/>
                    </a:prstGeom>
                    <a:noFill/>
                    <a:ln w="9525">
                      <a:noFill/>
                      <a:miter lim="800000"/>
                      <a:headEnd/>
                      <a:tailEnd/>
                    </a:ln>
                  </pic:spPr>
                </pic:pic>
              </a:graphicData>
            </a:graphic>
          </wp:inline>
        </w:drawing>
      </w:r>
    </w:p>
    <w:p w:rsidR="00084886" w:rsidRDefault="00084886" w:rsidP="00CB59E4">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sidRPr="00084886">
        <w:rPr>
          <w:noProof/>
        </w:rPr>
        <w:drawing>
          <wp:inline distT="0" distB="0" distL="0" distR="0">
            <wp:extent cx="4996061" cy="481548"/>
            <wp:effectExtent l="0" t="0" r="0" b="0"/>
            <wp:docPr id="25" name="Obrázok 12"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21"/>
                    <pic:cNvPicPr>
                      <a:picLocks noChangeAspect="1" noChangeArrowheads="1"/>
                    </pic:cNvPicPr>
                  </pic:nvPicPr>
                  <pic:blipFill>
                    <a:blip r:embed="rId50" cstate="print"/>
                    <a:srcRect/>
                    <a:stretch>
                      <a:fillRect/>
                    </a:stretch>
                  </pic:blipFill>
                  <pic:spPr bwMode="auto">
                    <a:xfrm>
                      <a:off x="0" y="0"/>
                      <a:ext cx="5126160" cy="494088"/>
                    </a:xfrm>
                    <a:prstGeom prst="rect">
                      <a:avLst/>
                    </a:prstGeom>
                    <a:noFill/>
                    <a:ln w="9525">
                      <a:noFill/>
                      <a:miter lim="800000"/>
                      <a:headEnd/>
                      <a:tailEnd/>
                    </a:ln>
                  </pic:spPr>
                </pic:pic>
              </a:graphicData>
            </a:graphic>
          </wp:inline>
        </w:drawing>
      </w:r>
    </w:p>
    <w:p w:rsidR="00084886" w:rsidRDefault="00084886" w:rsidP="00CB59E4">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546593">
        <w:t>(-</w:t>
      </w:r>
      <w:r w:rsidRPr="00546593">
        <w:rPr>
          <w:rFonts w:ascii="Symbol" w:hAnsi="Symbol"/>
        </w:rPr>
        <w:t></w:t>
      </w:r>
      <w:r w:rsidRPr="00546593">
        <w:t>H</w:t>
      </w:r>
      <w:r w:rsidRPr="00546593">
        <w:rPr>
          <w:vertAlign w:val="subscript"/>
        </w:rPr>
        <w:t>C</w:t>
      </w:r>
      <w:r w:rsidRPr="00546593">
        <w:t xml:space="preserve">) </w:t>
      </w:r>
      <w:r>
        <w:t>is</w:t>
      </w:r>
      <w:r w:rsidRPr="00546593">
        <w:t xml:space="preserve"> heat of combustion per gram of cell </w:t>
      </w:r>
    </w:p>
    <w:p w:rsidR="00084886" w:rsidRDefault="00084886" w:rsidP="00CB59E4">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546593">
        <w:t>(-</w:t>
      </w:r>
      <w:r w:rsidRPr="00546593">
        <w:rPr>
          <w:rFonts w:ascii="Symbol" w:hAnsi="Symbol"/>
        </w:rPr>
        <w:t></w:t>
      </w:r>
      <w:r w:rsidRPr="00546593">
        <w:t>H</w:t>
      </w:r>
      <w:r w:rsidRPr="00546593">
        <w:rPr>
          <w:vertAlign w:val="subscript"/>
        </w:rPr>
        <w:t>S</w:t>
      </w:r>
      <w:r w:rsidRPr="00546593">
        <w:t xml:space="preserve">) </w:t>
      </w:r>
      <w:r>
        <w:t>is</w:t>
      </w:r>
      <w:r w:rsidRPr="00546593">
        <w:t xml:space="preserve"> heat of combustion per gram of substrate</w:t>
      </w:r>
    </w:p>
    <w:p w:rsidR="00084886" w:rsidRDefault="00084886" w:rsidP="00CB59E4">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546593">
        <w:t>(-</w:t>
      </w:r>
      <w:r w:rsidRPr="00546593">
        <w:rPr>
          <w:rFonts w:ascii="Symbol" w:hAnsi="Symbol"/>
        </w:rPr>
        <w:t></w:t>
      </w:r>
      <w:r w:rsidRPr="00546593">
        <w:t>H</w:t>
      </w:r>
      <w:r w:rsidRPr="00546593">
        <w:rPr>
          <w:vertAlign w:val="subscript"/>
        </w:rPr>
        <w:t>p</w:t>
      </w:r>
      <w:r w:rsidRPr="00546593">
        <w:t xml:space="preserve">) </w:t>
      </w:r>
      <w:r w:rsidRPr="003E38B1">
        <w:t>is heat of combustion per g</w:t>
      </w:r>
      <w:r>
        <w:t>ram of extracellular product</w:t>
      </w:r>
    </w:p>
    <w:p w:rsidR="00084886" w:rsidRPr="003E38B1" w:rsidRDefault="00084886" w:rsidP="00CB59E4">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FF6AF4" w:rsidRDefault="00FF6AF4" w:rsidP="00CB59E4">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EC2098">
        <w:rPr>
          <w:b/>
          <w:u w:val="single"/>
        </w:rPr>
        <w:t>pozor chyba!</w:t>
      </w:r>
      <w:r w:rsidRPr="003E38B1">
        <w:t xml:space="preserve"> namiesto 4000 má byť 400</w:t>
      </w:r>
      <w:r w:rsidR="00D049D7" w:rsidRPr="003E38B1">
        <w:t>, tak ako v zadaní</w:t>
      </w:r>
      <w:r w:rsidRPr="003E38B1">
        <w:t>!</w:t>
      </w:r>
    </w:p>
    <w:p w:rsidR="00EC2098" w:rsidRPr="003E38B1" w:rsidRDefault="00EC2098" w:rsidP="00CB59E4">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8A4D74" w:rsidRPr="003E38B1" w:rsidRDefault="008A4D74" w:rsidP="00CB59E4">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sidRPr="003E38B1">
        <w:rPr>
          <w:noProof/>
        </w:rPr>
        <w:lastRenderedPageBreak/>
        <w:drawing>
          <wp:inline distT="0" distB="0" distL="0" distR="0">
            <wp:extent cx="3436003" cy="2986679"/>
            <wp:effectExtent l="0" t="0" r="0" b="0"/>
            <wp:docPr id="17" name="Obrázok 13"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23"/>
                    <pic:cNvPicPr>
                      <a:picLocks noChangeAspect="1" noChangeArrowheads="1"/>
                    </pic:cNvPicPr>
                  </pic:nvPicPr>
                  <pic:blipFill>
                    <a:blip r:embed="rId51" cstate="print"/>
                    <a:srcRect/>
                    <a:stretch>
                      <a:fillRect/>
                    </a:stretch>
                  </pic:blipFill>
                  <pic:spPr bwMode="auto">
                    <a:xfrm>
                      <a:off x="0" y="0"/>
                      <a:ext cx="3442227" cy="2992089"/>
                    </a:xfrm>
                    <a:prstGeom prst="rect">
                      <a:avLst/>
                    </a:prstGeom>
                    <a:noFill/>
                    <a:ln w="9525">
                      <a:noFill/>
                      <a:miter lim="800000"/>
                      <a:headEnd/>
                      <a:tailEnd/>
                    </a:ln>
                  </pic:spPr>
                </pic:pic>
              </a:graphicData>
            </a:graphic>
          </wp:inline>
        </w:drawing>
      </w:r>
    </w:p>
    <w:p w:rsidR="00EC2098" w:rsidRDefault="008A4D74" w:rsidP="00CB59E4">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t xml:space="preserve">The negative value indicates that heat is rejected or being generated due to growth. </w:t>
      </w:r>
    </w:p>
    <w:p w:rsidR="00EC2098" w:rsidRDefault="00EC2098" w:rsidP="00CB59E4">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8A4D74" w:rsidRPr="003E38B1" w:rsidRDefault="008A4D74" w:rsidP="00CB59E4">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t>The interpretation here is similar to that for a chemical reaction. Recall heat of reaction is negative for an exothermic reaction. Ignoring the sign as we label it as heat generated,</w:t>
      </w:r>
    </w:p>
    <w:p w:rsidR="008A4D74" w:rsidRPr="003E38B1" w:rsidRDefault="008A4D74" w:rsidP="00CB59E4">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sidRPr="003E38B1">
        <w:rPr>
          <w:noProof/>
        </w:rPr>
        <w:drawing>
          <wp:inline distT="0" distB="0" distL="0" distR="0">
            <wp:extent cx="4038660" cy="1028023"/>
            <wp:effectExtent l="0" t="0" r="0" b="0"/>
            <wp:docPr id="18" name="Obrázok 14"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24"/>
                    <pic:cNvPicPr>
                      <a:picLocks noChangeAspect="1" noChangeArrowheads="1"/>
                    </pic:cNvPicPr>
                  </pic:nvPicPr>
                  <pic:blipFill>
                    <a:blip r:embed="rId52" cstate="print"/>
                    <a:srcRect/>
                    <a:stretch>
                      <a:fillRect/>
                    </a:stretch>
                  </pic:blipFill>
                  <pic:spPr bwMode="auto">
                    <a:xfrm>
                      <a:off x="0" y="0"/>
                      <a:ext cx="4090999" cy="1041346"/>
                    </a:xfrm>
                    <a:prstGeom prst="rect">
                      <a:avLst/>
                    </a:prstGeom>
                    <a:noFill/>
                    <a:ln w="9525">
                      <a:noFill/>
                      <a:miter lim="800000"/>
                      <a:headEnd/>
                      <a:tailEnd/>
                    </a:ln>
                  </pic:spPr>
                </pic:pic>
              </a:graphicData>
            </a:graphic>
          </wp:inline>
        </w:drawing>
      </w:r>
    </w:p>
    <w:p w:rsidR="008A4D74" w:rsidRPr="003E38B1" w:rsidRDefault="008A4D74" w:rsidP="00CB59E4">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t>Alternatively: we can calculate heat generated from oxygen uptake data.</w:t>
      </w:r>
    </w:p>
    <w:p w:rsidR="008A4D74" w:rsidRPr="003E38B1" w:rsidRDefault="008A4D74" w:rsidP="00CB59E4">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sidRPr="003E38B1">
        <w:rPr>
          <w:noProof/>
        </w:rPr>
        <w:drawing>
          <wp:inline distT="0" distB="0" distL="0" distR="0">
            <wp:extent cx="4222573" cy="1103773"/>
            <wp:effectExtent l="0" t="0" r="0" b="0"/>
            <wp:docPr id="19" name="Obrázok 15"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25"/>
                    <pic:cNvPicPr>
                      <a:picLocks noChangeAspect="1" noChangeArrowheads="1"/>
                    </pic:cNvPicPr>
                  </pic:nvPicPr>
                  <pic:blipFill>
                    <a:blip r:embed="rId53" cstate="print"/>
                    <a:srcRect/>
                    <a:stretch>
                      <a:fillRect/>
                    </a:stretch>
                  </pic:blipFill>
                  <pic:spPr bwMode="auto">
                    <a:xfrm>
                      <a:off x="0" y="0"/>
                      <a:ext cx="4282225" cy="1119366"/>
                    </a:xfrm>
                    <a:prstGeom prst="rect">
                      <a:avLst/>
                    </a:prstGeom>
                    <a:noFill/>
                    <a:ln w="9525">
                      <a:noFill/>
                      <a:miter lim="800000"/>
                      <a:headEnd/>
                      <a:tailEnd/>
                    </a:ln>
                  </pic:spPr>
                </pic:pic>
              </a:graphicData>
            </a:graphic>
          </wp:inline>
        </w:drawing>
      </w:r>
    </w:p>
    <w:p w:rsidR="008A7B25" w:rsidRPr="003E38B1" w:rsidRDefault="008A4D74" w:rsidP="00CB59E4">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t xml:space="preserve">The two methods differ by about 30%, assuming the second method is more accurate! </w:t>
      </w:r>
    </w:p>
    <w:p w:rsidR="00CB59E4" w:rsidRDefault="00CB59E4" w:rsidP="00CB59E4">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8A4D74" w:rsidRPr="003E38B1" w:rsidRDefault="008A4D74" w:rsidP="00CB59E4">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rsidRPr="003E38B1">
        <w:t xml:space="preserve">In the first method, it is assumed that all the extracellular products are accounted for in citric acid. It is likely that the cell produces other products that are not included in the energy balance. </w:t>
      </w:r>
    </w:p>
    <w:p w:rsidR="00D3759D" w:rsidRDefault="00D3759D" w:rsidP="003E38B1"/>
    <w:p w:rsidR="006D3BEC" w:rsidRDefault="006D3BEC" w:rsidP="003E38B1"/>
    <w:p w:rsidR="006D3BEC" w:rsidRDefault="006D3BEC" w:rsidP="003E38B1"/>
    <w:p w:rsidR="006D3BEC" w:rsidRDefault="006D3BEC" w:rsidP="003E38B1"/>
    <w:p w:rsidR="006D3BEC" w:rsidRDefault="006D3BEC" w:rsidP="003E38B1"/>
    <w:p w:rsidR="006D3BEC" w:rsidRDefault="006D3BEC" w:rsidP="003E38B1"/>
    <w:p w:rsidR="006D3BEC" w:rsidRDefault="006D3BEC" w:rsidP="003E38B1"/>
    <w:p w:rsidR="006D3BEC" w:rsidRDefault="006D3BEC" w:rsidP="003E38B1"/>
    <w:p w:rsidR="006D3BEC" w:rsidRDefault="006D3BEC" w:rsidP="003E38B1"/>
    <w:p w:rsidR="006D3BEC" w:rsidRDefault="006D3BEC" w:rsidP="003E38B1"/>
    <w:p w:rsidR="00162BD2" w:rsidRPr="0081165F" w:rsidRDefault="0081165F"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sz w:val="40"/>
          <w:szCs w:val="40"/>
        </w:rPr>
      </w:pPr>
      <w:r w:rsidRPr="0081165F">
        <w:rPr>
          <w:b/>
          <w:sz w:val="40"/>
          <w:szCs w:val="40"/>
        </w:rPr>
        <w:lastRenderedPageBreak/>
        <w:t>PROCESOVÉ CHARAKTERISTIKY BIOREAKTORA</w:t>
      </w:r>
    </w:p>
    <w:p w:rsidR="0081165F" w:rsidRDefault="0081165F"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81165F" w:rsidRDefault="0081165F"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r>
        <w:t>Spravte experimenty na laboratórnom vsádzkovom bioreaktore s objemom 6 litrov s modelovými kvapalinami, s cieľom preskúmať vzájomný vplyv jednotlivých parametrov charakterizujúcich procesy v bioreaktoroch. Ako nezávisle premenné parametre uvažujte otáčky miešadla a prietok vzduchu. Závisle premenné parametre sú teplota, pH, dO2, dCO2, Redox. Vyhodnoďte vzájomný vplyv jednotlivých parametrov formou grafov a textovým komentárom vychádzajúcim z dostupných poznatkov v oblasti procesného strojníctva.</w:t>
      </w:r>
    </w:p>
    <w:p w:rsidR="001932E5" w:rsidRDefault="001932E5"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sidRPr="001932E5">
        <w:rPr>
          <w:bCs/>
          <w:i/>
          <w:noProof/>
        </w:rPr>
        <w:drawing>
          <wp:inline distT="0" distB="0" distL="0" distR="0" wp14:anchorId="20D5BB53" wp14:editId="428031A6">
            <wp:extent cx="4366395" cy="3748892"/>
            <wp:effectExtent l="0" t="0" r="0" b="0"/>
            <wp:docPr id="27" name="Obrázo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73112" cy="3754659"/>
                    </a:xfrm>
                    <a:prstGeom prst="rect">
                      <a:avLst/>
                    </a:prstGeom>
                    <a:noFill/>
                    <a:ln>
                      <a:noFill/>
                    </a:ln>
                  </pic:spPr>
                </pic:pic>
              </a:graphicData>
            </a:graphic>
          </wp:inline>
        </w:drawing>
      </w:r>
    </w:p>
    <w:p w:rsidR="00162BD2" w:rsidRPr="003E38B1" w:rsidRDefault="00162BD2"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D3759D" w:rsidRDefault="00DA3130"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sidRPr="00DA3130">
        <w:rPr>
          <w:noProof/>
        </w:rPr>
        <w:drawing>
          <wp:inline distT="0" distB="0" distL="0" distR="0">
            <wp:extent cx="4409545" cy="2486068"/>
            <wp:effectExtent l="0" t="0" r="0" b="0"/>
            <wp:docPr id="26" name="Obrázok 26" descr="C:\Users\Fedo\Documents\001. PEDAGOGIKA\04. BIOREAKTORY\Mikyskova Michaela\P1070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Fedo\Documents\001. PEDAGOGIKA\04. BIOREAKTORY\Mikyskova Michaela\P1070562.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414360" cy="2488783"/>
                    </a:xfrm>
                    <a:prstGeom prst="rect">
                      <a:avLst/>
                    </a:prstGeom>
                    <a:noFill/>
                    <a:ln>
                      <a:noFill/>
                    </a:ln>
                  </pic:spPr>
                </pic:pic>
              </a:graphicData>
            </a:graphic>
          </wp:inline>
        </w:drawing>
      </w:r>
    </w:p>
    <w:p w:rsidR="001932E5" w:rsidRDefault="001932E5"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Cs/>
          <w:i/>
        </w:rPr>
      </w:pPr>
      <w:r w:rsidRPr="00DA3130">
        <w:rPr>
          <w:i/>
        </w:rPr>
        <w:t>Obr. 5.</w:t>
      </w:r>
      <w:r w:rsidRPr="00DA3130">
        <w:rPr>
          <w:bCs/>
          <w:i/>
        </w:rPr>
        <w:t xml:space="preserve"> Bioreaktor Esedra 6 Plus</w:t>
      </w:r>
      <w:r>
        <w:rPr>
          <w:bCs/>
          <w:i/>
        </w:rPr>
        <w:t>.</w:t>
      </w:r>
    </w:p>
    <w:p w:rsidR="006D3BEC" w:rsidRDefault="006D3BEC"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Cs/>
          <w:i/>
        </w:rPr>
      </w:pPr>
    </w:p>
    <w:p w:rsidR="001932E5" w:rsidRDefault="001932E5"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Cs/>
          <w:i/>
        </w:rPr>
      </w:pPr>
    </w:p>
    <w:p w:rsidR="001932E5" w:rsidRDefault="001932E5"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bCs/>
          <w:i/>
        </w:rPr>
      </w:pPr>
    </w:p>
    <w:p w:rsidR="00E177FA" w:rsidRDefault="00E177FA"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r w:rsidRPr="00E177FA">
        <w:t>E</w:t>
      </w:r>
      <w:r>
        <w:t xml:space="preserve">sedra Plus 6.0 od firmy Solaris je </w:t>
      </w:r>
      <w:r w:rsidRPr="00E177FA">
        <w:t>bioreaktor pracujúci vsádzkovo, ktorý je</w:t>
      </w:r>
      <w:r>
        <w:t xml:space="preserve"> </w:t>
      </w:r>
      <w:r w:rsidRPr="00E177FA">
        <w:t>možné použiť na kultiváciu buniek ale aj</w:t>
      </w:r>
      <w:r>
        <w:t xml:space="preserve"> </w:t>
      </w:r>
      <w:r w:rsidRPr="00E177FA">
        <w:t xml:space="preserve">mikroorganizmov. </w:t>
      </w:r>
    </w:p>
    <w:p w:rsidR="00E177FA" w:rsidRDefault="00E177FA"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p>
    <w:p w:rsidR="00E177FA" w:rsidRDefault="00E177FA"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r w:rsidRPr="00E177FA">
        <w:t>Nádoba ako aj duplikátor</w:t>
      </w:r>
      <w:r>
        <w:t xml:space="preserve"> </w:t>
      </w:r>
      <w:r w:rsidRPr="00E177FA">
        <w:t>tohto bioreaktora sú vyrobené zo skla, zvyšné</w:t>
      </w:r>
      <w:r>
        <w:t xml:space="preserve"> </w:t>
      </w:r>
      <w:r w:rsidRPr="00E177FA">
        <w:t xml:space="preserve">časti sú vyrobené z nerezovej oceli. </w:t>
      </w:r>
    </w:p>
    <w:p w:rsidR="00E177FA" w:rsidRDefault="00E177FA"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p>
    <w:p w:rsidR="00E177FA" w:rsidRPr="00E177FA" w:rsidRDefault="00E177FA"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r w:rsidRPr="00E177FA">
        <w:t>Vo vnútri</w:t>
      </w:r>
      <w:r>
        <w:t xml:space="preserve"> </w:t>
      </w:r>
      <w:r w:rsidRPr="00E177FA">
        <w:t>nádoby sa nachádza hriadeľ s miešadlom a</w:t>
      </w:r>
      <w:r>
        <w:t xml:space="preserve"> </w:t>
      </w:r>
      <w:r w:rsidRPr="00E177FA">
        <w:t>narážkami, ktoré zabraňujú vytvoreniu</w:t>
      </w:r>
    </w:p>
    <w:p w:rsidR="00E177FA" w:rsidRDefault="00E177FA"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r w:rsidRPr="00E177FA">
        <w:t>centrálneho víru, ktorý môže vzniknúť</w:t>
      </w:r>
      <w:r>
        <w:t xml:space="preserve"> </w:t>
      </w:r>
      <w:r w:rsidRPr="00E177FA">
        <w:t xml:space="preserve">pôsobením miešadla. </w:t>
      </w:r>
    </w:p>
    <w:p w:rsidR="00E177FA" w:rsidRDefault="00E177FA"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p>
    <w:p w:rsidR="00E177FA" w:rsidRPr="00E177FA" w:rsidRDefault="00E177FA"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r w:rsidRPr="00E177FA">
        <w:t>Vo veku sú procesné</w:t>
      </w:r>
      <w:r>
        <w:t xml:space="preserve"> </w:t>
      </w:r>
      <w:r w:rsidRPr="00E177FA">
        <w:t>otvory, cez ktoré sú do nádoby zavedené sondy.</w:t>
      </w:r>
      <w:r>
        <w:t xml:space="preserve"> </w:t>
      </w:r>
      <w:r w:rsidRPr="00E177FA">
        <w:t>Sondy majú za úlohu merať a zaznamenávať procesné parametre.</w:t>
      </w:r>
      <w:r>
        <w:t xml:space="preserve"> </w:t>
      </w:r>
      <w:r w:rsidRPr="00E177FA">
        <w:t>. Bioreaktor má 5 sond,</w:t>
      </w:r>
      <w:r>
        <w:t xml:space="preserve"> </w:t>
      </w:r>
      <w:r w:rsidRPr="00E177FA">
        <w:t xml:space="preserve">ktoré merajú teplotu, dCO2, dO2, pH a </w:t>
      </w:r>
      <w:r>
        <w:t>R</w:t>
      </w:r>
      <w:r w:rsidRPr="00E177FA">
        <w:t>edox.</w:t>
      </w:r>
    </w:p>
    <w:p w:rsidR="00E177FA" w:rsidRDefault="00E177FA"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p>
    <w:p w:rsidR="00E177FA" w:rsidRDefault="00E177FA"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r w:rsidRPr="00E177FA">
        <w:t>Z vonkajšej strany nádoby</w:t>
      </w:r>
      <w:r>
        <w:t xml:space="preserve"> </w:t>
      </w:r>
      <w:r w:rsidRPr="00E177FA">
        <w:t>sa nachádza duplikátor, ktorý v prípade potreby znižuje teplotu náplne. Ohrev náplne</w:t>
      </w:r>
      <w:r>
        <w:t xml:space="preserve"> </w:t>
      </w:r>
      <w:r w:rsidRPr="00E177FA">
        <w:t xml:space="preserve">zabezpečuje ohrevné teleso, ktoré je zabudované zospodu bioereaktora. </w:t>
      </w:r>
    </w:p>
    <w:p w:rsidR="00E177FA" w:rsidRDefault="00E177FA"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p>
    <w:p w:rsidR="00E177FA" w:rsidRDefault="00E177FA"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r w:rsidRPr="00E177FA">
        <w:t>Prísun kyslíka</w:t>
      </w:r>
      <w:r>
        <w:t xml:space="preserve"> </w:t>
      </w:r>
      <w:r w:rsidRPr="00E177FA">
        <w:t xml:space="preserve">zabezpečuje kompresor, ktorý doň privádza vzduch z okolitého prostredia. </w:t>
      </w:r>
    </w:p>
    <w:p w:rsidR="00E177FA" w:rsidRDefault="00E177FA"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p>
    <w:p w:rsidR="00E177FA" w:rsidRPr="00E177FA" w:rsidRDefault="00E177FA"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r w:rsidRPr="00E177FA">
        <w:t>Aby bola</w:t>
      </w:r>
      <w:r>
        <w:t xml:space="preserve"> </w:t>
      </w:r>
      <w:r w:rsidRPr="00E177FA">
        <w:t>dosiahnutá úplna sterilita, prichádzajúci vzduch prechádza cez mikrobiálne filtre, ktoré ho</w:t>
      </w:r>
      <w:r>
        <w:t xml:space="preserve"> </w:t>
      </w:r>
      <w:r w:rsidRPr="00E177FA">
        <w:t>zbavujú nežiaducich mikroorganizmov. Rovnako aj výstup z bioreaktora je opatrený</w:t>
      </w:r>
    </w:p>
    <w:p w:rsidR="00E177FA" w:rsidRPr="00E177FA" w:rsidRDefault="00E177FA"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r w:rsidRPr="00E177FA">
        <w:t>mikrobiálnym filtrom, ktorý zabraňuje vniknutiu mikroorganizmov do náplne v prípade, že by</w:t>
      </w:r>
    </w:p>
    <w:p w:rsidR="00E177FA" w:rsidRDefault="00E177FA"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r w:rsidRPr="00E177FA">
        <w:t xml:space="preserve">sa v biorektore vytvoril podtlak. </w:t>
      </w:r>
    </w:p>
    <w:p w:rsidR="00E177FA" w:rsidRDefault="00E177FA"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p>
    <w:p w:rsidR="00DA3130" w:rsidRPr="00E177FA" w:rsidRDefault="00E177FA"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both"/>
      </w:pPr>
      <w:r w:rsidRPr="00E177FA">
        <w:t>Sondy bioreaktora sú napojené na riadiacu jednotku,</w:t>
      </w:r>
      <w:r>
        <w:t xml:space="preserve"> </w:t>
      </w:r>
      <w:r w:rsidRPr="00E177FA">
        <w:t>ktorá dokáže meranie vyhodnotiť a poskytnúť výstup vo forme grafu</w:t>
      </w:r>
      <w:r w:rsidR="001932E5">
        <w:t>.</w:t>
      </w:r>
    </w:p>
    <w:p w:rsidR="001932E5" w:rsidRDefault="001932E5"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noProof/>
        </w:rPr>
        <w:lastRenderedPageBreak/>
        <w:drawing>
          <wp:inline distT="0" distB="0" distL="0" distR="0" wp14:anchorId="5BB4D10A" wp14:editId="739FEB35">
            <wp:extent cx="5123886" cy="5700185"/>
            <wp:effectExtent l="0" t="0" r="0" b="0"/>
            <wp:docPr id="29" name="Obrázo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l="22732" t="14694" r="38009" b="7662"/>
                    <a:stretch/>
                  </pic:blipFill>
                  <pic:spPr bwMode="auto">
                    <a:xfrm>
                      <a:off x="0" y="0"/>
                      <a:ext cx="5123886" cy="5700185"/>
                    </a:xfrm>
                    <a:prstGeom prst="rect">
                      <a:avLst/>
                    </a:prstGeom>
                    <a:ln>
                      <a:noFill/>
                    </a:ln>
                    <a:extLst>
                      <a:ext uri="{53640926-AAD7-44D8-BBD7-CCE9431645EC}">
                        <a14:shadowObscured xmlns:a14="http://schemas.microsoft.com/office/drawing/2010/main"/>
                      </a:ext>
                    </a:extLst>
                  </pic:spPr>
                </pic:pic>
              </a:graphicData>
            </a:graphic>
          </wp:inline>
        </w:drawing>
      </w:r>
    </w:p>
    <w:p w:rsidR="00DA3130" w:rsidRDefault="00DA3130"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1932E5" w:rsidRDefault="001932E5"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noProof/>
        </w:rPr>
        <w:drawing>
          <wp:inline distT="0" distB="0" distL="0" distR="0" wp14:anchorId="6382966E" wp14:editId="3A4A0630">
            <wp:extent cx="5124989" cy="1450055"/>
            <wp:effectExtent l="0" t="0" r="0" b="0"/>
            <wp:docPr id="30" name="Obrázo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l="9397" t="48923" r="25197" b="18177"/>
                    <a:stretch/>
                  </pic:blipFill>
                  <pic:spPr bwMode="auto">
                    <a:xfrm>
                      <a:off x="0" y="0"/>
                      <a:ext cx="5170257" cy="1462863"/>
                    </a:xfrm>
                    <a:prstGeom prst="rect">
                      <a:avLst/>
                    </a:prstGeom>
                    <a:ln>
                      <a:noFill/>
                    </a:ln>
                    <a:extLst>
                      <a:ext uri="{53640926-AAD7-44D8-BBD7-CCE9431645EC}">
                        <a14:shadowObscured xmlns:a14="http://schemas.microsoft.com/office/drawing/2010/main"/>
                      </a:ext>
                    </a:extLst>
                  </pic:spPr>
                </pic:pic>
              </a:graphicData>
            </a:graphic>
          </wp:inline>
        </w:drawing>
      </w:r>
    </w:p>
    <w:p w:rsidR="001932E5" w:rsidRDefault="001932E5"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noProof/>
        </w:rPr>
      </w:pPr>
    </w:p>
    <w:p w:rsidR="001932E5" w:rsidRDefault="001932E5"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noProof/>
        </w:rPr>
        <w:lastRenderedPageBreak/>
        <w:drawing>
          <wp:inline distT="0" distB="0" distL="0" distR="0" wp14:anchorId="7E670693" wp14:editId="4B0722AA">
            <wp:extent cx="4560824" cy="2770253"/>
            <wp:effectExtent l="0" t="0" r="0" b="0"/>
            <wp:docPr id="31" name="Obrázo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l="11554" t="22375" r="31693" b="16342"/>
                    <a:stretch/>
                  </pic:blipFill>
                  <pic:spPr bwMode="auto">
                    <a:xfrm>
                      <a:off x="0" y="0"/>
                      <a:ext cx="4576526" cy="2779790"/>
                    </a:xfrm>
                    <a:prstGeom prst="rect">
                      <a:avLst/>
                    </a:prstGeom>
                    <a:ln>
                      <a:noFill/>
                    </a:ln>
                    <a:extLst>
                      <a:ext uri="{53640926-AAD7-44D8-BBD7-CCE9431645EC}">
                        <a14:shadowObscured xmlns:a14="http://schemas.microsoft.com/office/drawing/2010/main"/>
                      </a:ext>
                    </a:extLst>
                  </pic:spPr>
                </pic:pic>
              </a:graphicData>
            </a:graphic>
          </wp:inline>
        </w:drawing>
      </w:r>
    </w:p>
    <w:p w:rsidR="001932E5" w:rsidRDefault="001932E5"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noProof/>
        </w:rPr>
      </w:pPr>
    </w:p>
    <w:p w:rsidR="001932E5" w:rsidRDefault="001932E5"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noProof/>
        </w:rPr>
        <w:drawing>
          <wp:inline distT="0" distB="0" distL="0" distR="0" wp14:anchorId="2223351F" wp14:editId="6AD3056D">
            <wp:extent cx="4607037" cy="3787455"/>
            <wp:effectExtent l="0" t="0" r="0" b="0"/>
            <wp:docPr id="246" name="Obrázok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13716" t="12189" r="28684" b="3627"/>
                    <a:stretch/>
                  </pic:blipFill>
                  <pic:spPr bwMode="auto">
                    <a:xfrm>
                      <a:off x="0" y="0"/>
                      <a:ext cx="4619894" cy="3798025"/>
                    </a:xfrm>
                    <a:prstGeom prst="rect">
                      <a:avLst/>
                    </a:prstGeom>
                    <a:ln>
                      <a:noFill/>
                    </a:ln>
                    <a:extLst>
                      <a:ext uri="{53640926-AAD7-44D8-BBD7-CCE9431645EC}">
                        <a14:shadowObscured xmlns:a14="http://schemas.microsoft.com/office/drawing/2010/main"/>
                      </a:ext>
                    </a:extLst>
                  </pic:spPr>
                </pic:pic>
              </a:graphicData>
            </a:graphic>
          </wp:inline>
        </w:drawing>
      </w:r>
    </w:p>
    <w:p w:rsidR="001932E5" w:rsidRDefault="001932E5"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p>
    <w:p w:rsidR="001932E5" w:rsidRDefault="001932E5"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noProof/>
        </w:rPr>
      </w:pPr>
    </w:p>
    <w:p w:rsidR="001932E5" w:rsidRDefault="001932E5"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noProof/>
        </w:rPr>
        <w:lastRenderedPageBreak/>
        <w:drawing>
          <wp:inline distT="0" distB="0" distL="0" distR="0" wp14:anchorId="6AE5FD62" wp14:editId="34F80690">
            <wp:extent cx="4642096" cy="2629576"/>
            <wp:effectExtent l="0" t="0" r="0" b="0"/>
            <wp:docPr id="247" name="Obrázo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15031" t="20371" r="28588" b="22851"/>
                    <a:stretch/>
                  </pic:blipFill>
                  <pic:spPr bwMode="auto">
                    <a:xfrm>
                      <a:off x="0" y="0"/>
                      <a:ext cx="4665468" cy="2642816"/>
                    </a:xfrm>
                    <a:prstGeom prst="rect">
                      <a:avLst/>
                    </a:prstGeom>
                    <a:ln>
                      <a:noFill/>
                    </a:ln>
                    <a:extLst>
                      <a:ext uri="{53640926-AAD7-44D8-BBD7-CCE9431645EC}">
                        <a14:shadowObscured xmlns:a14="http://schemas.microsoft.com/office/drawing/2010/main"/>
                      </a:ext>
                    </a:extLst>
                  </pic:spPr>
                </pic:pic>
              </a:graphicData>
            </a:graphic>
          </wp:inline>
        </w:drawing>
      </w:r>
    </w:p>
    <w:p w:rsidR="001932E5" w:rsidRDefault="001932E5"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p>
    <w:p w:rsidR="001932E5" w:rsidRDefault="001932E5"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noProof/>
        </w:rPr>
      </w:pPr>
    </w:p>
    <w:p w:rsidR="001932E5" w:rsidRDefault="001932E5"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noProof/>
        </w:rPr>
        <w:drawing>
          <wp:inline distT="0" distB="0" distL="0" distR="0" wp14:anchorId="4194F289" wp14:editId="53D35525">
            <wp:extent cx="4540139" cy="2613345"/>
            <wp:effectExtent l="0" t="0" r="0" b="0"/>
            <wp:docPr id="248" name="Obrázo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14749" t="26716" r="30089" b="16836"/>
                    <a:stretch/>
                  </pic:blipFill>
                  <pic:spPr bwMode="auto">
                    <a:xfrm>
                      <a:off x="0" y="0"/>
                      <a:ext cx="4551954" cy="2620146"/>
                    </a:xfrm>
                    <a:prstGeom prst="rect">
                      <a:avLst/>
                    </a:prstGeom>
                    <a:ln>
                      <a:noFill/>
                    </a:ln>
                    <a:extLst>
                      <a:ext uri="{53640926-AAD7-44D8-BBD7-CCE9431645EC}">
                        <a14:shadowObscured xmlns:a14="http://schemas.microsoft.com/office/drawing/2010/main"/>
                      </a:ext>
                    </a:extLst>
                  </pic:spPr>
                </pic:pic>
              </a:graphicData>
            </a:graphic>
          </wp:inline>
        </w:drawing>
      </w:r>
    </w:p>
    <w:p w:rsidR="001932E5" w:rsidRDefault="001932E5"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p>
    <w:p w:rsidR="001932E5" w:rsidRDefault="001932E5"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noProof/>
        </w:rPr>
      </w:pPr>
    </w:p>
    <w:p w:rsidR="001932E5" w:rsidRDefault="001932E5"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noProof/>
        </w:rPr>
        <w:lastRenderedPageBreak/>
        <w:drawing>
          <wp:inline distT="0" distB="0" distL="0" distR="0" wp14:anchorId="1861D877" wp14:editId="12149340">
            <wp:extent cx="4048965" cy="3159820"/>
            <wp:effectExtent l="0" t="0" r="0" b="0"/>
            <wp:docPr id="249" name="Obrázo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a:srcRect l="12963" t="14527" r="28883" b="4794"/>
                    <a:stretch/>
                  </pic:blipFill>
                  <pic:spPr bwMode="auto">
                    <a:xfrm>
                      <a:off x="0" y="0"/>
                      <a:ext cx="4056591" cy="3165772"/>
                    </a:xfrm>
                    <a:prstGeom prst="rect">
                      <a:avLst/>
                    </a:prstGeom>
                    <a:ln>
                      <a:noFill/>
                    </a:ln>
                    <a:extLst>
                      <a:ext uri="{53640926-AAD7-44D8-BBD7-CCE9431645EC}">
                        <a14:shadowObscured xmlns:a14="http://schemas.microsoft.com/office/drawing/2010/main"/>
                      </a:ext>
                    </a:extLst>
                  </pic:spPr>
                </pic:pic>
              </a:graphicData>
            </a:graphic>
          </wp:inline>
        </w:drawing>
      </w:r>
    </w:p>
    <w:p w:rsidR="001932E5" w:rsidRDefault="001932E5"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p>
    <w:p w:rsidR="001932E5" w:rsidRDefault="001932E5"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noProof/>
        </w:rPr>
      </w:pPr>
    </w:p>
    <w:p w:rsidR="001932E5" w:rsidRDefault="001932E5"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noProof/>
        </w:rPr>
        <w:drawing>
          <wp:inline distT="0" distB="0" distL="0" distR="0" wp14:anchorId="4900781F" wp14:editId="66BF5EBF">
            <wp:extent cx="4224936" cy="2829770"/>
            <wp:effectExtent l="0" t="0" r="0" b="0"/>
            <wp:docPr id="250" name="Obrázo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l="19354" t="17866" r="32825" b="25192"/>
                    <a:stretch/>
                  </pic:blipFill>
                  <pic:spPr bwMode="auto">
                    <a:xfrm>
                      <a:off x="0" y="0"/>
                      <a:ext cx="4240975" cy="2840513"/>
                    </a:xfrm>
                    <a:prstGeom prst="rect">
                      <a:avLst/>
                    </a:prstGeom>
                    <a:ln>
                      <a:noFill/>
                    </a:ln>
                    <a:extLst>
                      <a:ext uri="{53640926-AAD7-44D8-BBD7-CCE9431645EC}">
                        <a14:shadowObscured xmlns:a14="http://schemas.microsoft.com/office/drawing/2010/main"/>
                      </a:ext>
                    </a:extLst>
                  </pic:spPr>
                </pic:pic>
              </a:graphicData>
            </a:graphic>
          </wp:inline>
        </w:drawing>
      </w:r>
    </w:p>
    <w:p w:rsidR="001932E5" w:rsidRDefault="001932E5"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p>
    <w:p w:rsidR="001932E5" w:rsidRDefault="001932E5"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noProof/>
        </w:rPr>
      </w:pPr>
    </w:p>
    <w:p w:rsidR="001932E5" w:rsidRDefault="001932E5"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noProof/>
        </w:rPr>
        <w:lastRenderedPageBreak/>
        <w:drawing>
          <wp:inline distT="0" distB="0" distL="0" distR="0" wp14:anchorId="21594837" wp14:editId="17FC6608">
            <wp:extent cx="4191384" cy="4003881"/>
            <wp:effectExtent l="0" t="0" r="0" b="0"/>
            <wp:docPr id="251" name="Obrázok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4"/>
                    <a:srcRect l="17658" t="15028" r="33863" b="2642"/>
                    <a:stretch/>
                  </pic:blipFill>
                  <pic:spPr bwMode="auto">
                    <a:xfrm>
                      <a:off x="0" y="0"/>
                      <a:ext cx="4210072" cy="4021733"/>
                    </a:xfrm>
                    <a:prstGeom prst="rect">
                      <a:avLst/>
                    </a:prstGeom>
                    <a:ln>
                      <a:noFill/>
                    </a:ln>
                    <a:extLst>
                      <a:ext uri="{53640926-AAD7-44D8-BBD7-CCE9431645EC}">
                        <a14:shadowObscured xmlns:a14="http://schemas.microsoft.com/office/drawing/2010/main"/>
                      </a:ext>
                    </a:extLst>
                  </pic:spPr>
                </pic:pic>
              </a:graphicData>
            </a:graphic>
          </wp:inline>
        </w:drawing>
      </w:r>
    </w:p>
    <w:p w:rsidR="001932E5" w:rsidRDefault="001932E5"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p>
    <w:p w:rsidR="001932E5" w:rsidRPr="003E38B1" w:rsidRDefault="001932E5"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p>
    <w:p w:rsidR="001932E5" w:rsidRDefault="001932E5" w:rsidP="003E38B1"/>
    <w:p w:rsidR="006D3BEC" w:rsidRDefault="006D3BEC" w:rsidP="003E38B1"/>
    <w:p w:rsidR="006D3BEC" w:rsidRDefault="006D3BEC" w:rsidP="003E38B1"/>
    <w:p w:rsidR="006D3BEC" w:rsidRDefault="006D3BEC" w:rsidP="003E38B1"/>
    <w:p w:rsidR="006D3BEC" w:rsidRDefault="006D3BEC" w:rsidP="003E38B1"/>
    <w:p w:rsidR="006D3BEC" w:rsidRDefault="006D3BEC" w:rsidP="003E38B1"/>
    <w:p w:rsidR="006D3BEC" w:rsidRDefault="006D3BEC" w:rsidP="003E38B1"/>
    <w:p w:rsidR="006D3BEC" w:rsidRDefault="006D3BEC" w:rsidP="003E38B1"/>
    <w:p w:rsidR="006D3BEC" w:rsidRDefault="006D3BEC" w:rsidP="003E38B1"/>
    <w:p w:rsidR="006D3BEC" w:rsidRDefault="006D3BEC" w:rsidP="003E38B1"/>
    <w:p w:rsidR="006D3BEC" w:rsidRDefault="006D3BEC" w:rsidP="003E38B1"/>
    <w:p w:rsidR="006D3BEC" w:rsidRDefault="006D3BEC" w:rsidP="003E38B1"/>
    <w:p w:rsidR="006D3BEC" w:rsidRDefault="006D3BEC" w:rsidP="003E38B1"/>
    <w:p w:rsidR="006D3BEC" w:rsidRDefault="006D3BEC" w:rsidP="003E38B1"/>
    <w:p w:rsidR="006D3BEC" w:rsidRDefault="006D3BEC" w:rsidP="003E38B1"/>
    <w:p w:rsidR="006D3BEC" w:rsidRDefault="006D3BEC" w:rsidP="003E38B1"/>
    <w:p w:rsidR="006D3BEC" w:rsidRDefault="006D3BEC" w:rsidP="003E38B1"/>
    <w:p w:rsidR="006D3BEC" w:rsidRDefault="006D3BEC" w:rsidP="003E38B1"/>
    <w:p w:rsidR="006D3BEC" w:rsidRDefault="006D3BEC" w:rsidP="003E38B1"/>
    <w:p w:rsidR="006D3BEC" w:rsidRDefault="006D3BEC" w:rsidP="003E38B1"/>
    <w:p w:rsidR="006D3BEC" w:rsidRDefault="006D3BEC" w:rsidP="003E38B1"/>
    <w:p w:rsidR="006D3BEC" w:rsidRDefault="006D3BEC" w:rsidP="003E38B1"/>
    <w:p w:rsidR="006D3BEC" w:rsidRDefault="006D3BEC" w:rsidP="003E38B1"/>
    <w:p w:rsidR="006D3BEC" w:rsidRDefault="006D3BEC" w:rsidP="003E38B1"/>
    <w:p w:rsidR="001932E5" w:rsidRDefault="001932E5" w:rsidP="003E38B1"/>
    <w:p w:rsidR="001932E5" w:rsidRDefault="001932E5"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rPr>
          <w:noProof/>
        </w:rPr>
      </w:pPr>
    </w:p>
    <w:p w:rsidR="001932E5" w:rsidRDefault="001932E5"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noProof/>
        </w:rPr>
        <w:drawing>
          <wp:inline distT="0" distB="0" distL="0" distR="0" wp14:anchorId="74B33793" wp14:editId="30837DFD">
            <wp:extent cx="4647749" cy="4137140"/>
            <wp:effectExtent l="0" t="0" r="0" b="0"/>
            <wp:docPr id="252" name="Obrázo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a:srcRect l="17757" t="12189" r="33379" b="10485"/>
                    <a:stretch/>
                  </pic:blipFill>
                  <pic:spPr bwMode="auto">
                    <a:xfrm>
                      <a:off x="0" y="0"/>
                      <a:ext cx="4647749" cy="4137140"/>
                    </a:xfrm>
                    <a:prstGeom prst="rect">
                      <a:avLst/>
                    </a:prstGeom>
                    <a:ln>
                      <a:noFill/>
                    </a:ln>
                    <a:extLst>
                      <a:ext uri="{53640926-AAD7-44D8-BBD7-CCE9431645EC}">
                        <a14:shadowObscured xmlns:a14="http://schemas.microsoft.com/office/drawing/2010/main"/>
                      </a:ext>
                    </a:extLst>
                  </pic:spPr>
                </pic:pic>
              </a:graphicData>
            </a:graphic>
          </wp:inline>
        </w:drawing>
      </w:r>
    </w:p>
    <w:p w:rsidR="001932E5" w:rsidRDefault="001932E5"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1932E5" w:rsidRDefault="001932E5"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noProof/>
        </w:rPr>
        <w:drawing>
          <wp:inline distT="0" distB="0" distL="0" distR="0" wp14:anchorId="5D401818" wp14:editId="7F1B0200">
            <wp:extent cx="4648328" cy="2445614"/>
            <wp:effectExtent l="0" t="0" r="0" b="0"/>
            <wp:docPr id="253" name="Obrázo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18132" t="22708" r="33666" b="32206"/>
                    <a:stretch/>
                  </pic:blipFill>
                  <pic:spPr bwMode="auto">
                    <a:xfrm>
                      <a:off x="0" y="0"/>
                      <a:ext cx="4670931" cy="2457506"/>
                    </a:xfrm>
                    <a:prstGeom prst="rect">
                      <a:avLst/>
                    </a:prstGeom>
                    <a:ln>
                      <a:noFill/>
                    </a:ln>
                    <a:extLst>
                      <a:ext uri="{53640926-AAD7-44D8-BBD7-CCE9431645EC}">
                        <a14:shadowObscured xmlns:a14="http://schemas.microsoft.com/office/drawing/2010/main"/>
                      </a:ext>
                    </a:extLst>
                  </pic:spPr>
                </pic:pic>
              </a:graphicData>
            </a:graphic>
          </wp:inline>
        </w:drawing>
      </w:r>
    </w:p>
    <w:p w:rsidR="001932E5" w:rsidRDefault="001932E5"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noProof/>
        </w:rPr>
        <w:drawing>
          <wp:inline distT="0" distB="0" distL="0" distR="0" wp14:anchorId="7303FBB4" wp14:editId="613B381D">
            <wp:extent cx="4173000" cy="1141648"/>
            <wp:effectExtent l="0" t="0" r="0" b="0"/>
            <wp:docPr id="254" name="Obrázok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7"/>
                    <a:srcRect l="20483" t="34731" r="33847" b="43057"/>
                    <a:stretch/>
                  </pic:blipFill>
                  <pic:spPr bwMode="auto">
                    <a:xfrm>
                      <a:off x="0" y="0"/>
                      <a:ext cx="4236555" cy="1159035"/>
                    </a:xfrm>
                    <a:prstGeom prst="rect">
                      <a:avLst/>
                    </a:prstGeom>
                    <a:ln>
                      <a:noFill/>
                    </a:ln>
                    <a:extLst>
                      <a:ext uri="{53640926-AAD7-44D8-BBD7-CCE9431645EC}">
                        <a14:shadowObscured xmlns:a14="http://schemas.microsoft.com/office/drawing/2010/main"/>
                      </a:ext>
                    </a:extLst>
                  </pic:spPr>
                </pic:pic>
              </a:graphicData>
            </a:graphic>
          </wp:inline>
        </w:drawing>
      </w:r>
    </w:p>
    <w:p w:rsidR="007C6BB0" w:rsidRDefault="007C6BB0"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p>
    <w:p w:rsidR="007C6BB0" w:rsidRDefault="007C6BB0"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noProof/>
        </w:rPr>
      </w:pPr>
    </w:p>
    <w:p w:rsidR="007C6BB0" w:rsidRDefault="007C6BB0"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noProof/>
        </w:rPr>
        <w:lastRenderedPageBreak/>
        <w:drawing>
          <wp:inline distT="0" distB="0" distL="0" distR="0" wp14:anchorId="7CF326B3" wp14:editId="1EF4B53E">
            <wp:extent cx="4783633" cy="5351133"/>
            <wp:effectExtent l="0" t="0" r="0" b="0"/>
            <wp:docPr id="255" name="Obrázok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l="23301" t="16364" r="37984" b="6643"/>
                    <a:stretch/>
                  </pic:blipFill>
                  <pic:spPr bwMode="auto">
                    <a:xfrm>
                      <a:off x="0" y="0"/>
                      <a:ext cx="4815698" cy="5387002"/>
                    </a:xfrm>
                    <a:prstGeom prst="rect">
                      <a:avLst/>
                    </a:prstGeom>
                    <a:ln>
                      <a:noFill/>
                    </a:ln>
                    <a:extLst>
                      <a:ext uri="{53640926-AAD7-44D8-BBD7-CCE9431645EC}">
                        <a14:shadowObscured xmlns:a14="http://schemas.microsoft.com/office/drawing/2010/main"/>
                      </a:ext>
                    </a:extLst>
                  </pic:spPr>
                </pic:pic>
              </a:graphicData>
            </a:graphic>
          </wp:inline>
        </w:drawing>
      </w:r>
    </w:p>
    <w:p w:rsidR="007C6BB0" w:rsidRDefault="007C6BB0"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p>
    <w:p w:rsidR="007C6BB0" w:rsidRDefault="007C6BB0"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noProof/>
        </w:rPr>
        <w:drawing>
          <wp:inline distT="0" distB="0" distL="0" distR="0" wp14:anchorId="3B228D59" wp14:editId="032958F4">
            <wp:extent cx="4692370" cy="2889288"/>
            <wp:effectExtent l="0" t="0" r="0" b="0"/>
            <wp:docPr id="192" name="Obrázo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a:srcRect l="16722" t="32560" r="33391" b="12832"/>
                    <a:stretch/>
                  </pic:blipFill>
                  <pic:spPr bwMode="auto">
                    <a:xfrm>
                      <a:off x="0" y="0"/>
                      <a:ext cx="4719616" cy="2906065"/>
                    </a:xfrm>
                    <a:prstGeom prst="rect">
                      <a:avLst/>
                    </a:prstGeom>
                    <a:ln>
                      <a:noFill/>
                    </a:ln>
                    <a:extLst>
                      <a:ext uri="{53640926-AAD7-44D8-BBD7-CCE9431645EC}">
                        <a14:shadowObscured xmlns:a14="http://schemas.microsoft.com/office/drawing/2010/main"/>
                      </a:ext>
                    </a:extLst>
                  </pic:spPr>
                </pic:pic>
              </a:graphicData>
            </a:graphic>
          </wp:inline>
        </w:drawing>
      </w:r>
    </w:p>
    <w:p w:rsidR="007C6BB0" w:rsidRDefault="007C6BB0"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p>
    <w:p w:rsidR="007C6BB0" w:rsidRDefault="007C6BB0"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noProof/>
        </w:rPr>
      </w:pPr>
    </w:p>
    <w:p w:rsidR="007C6BB0" w:rsidRDefault="007C6BB0"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noProof/>
        </w:rPr>
        <w:lastRenderedPageBreak/>
        <w:drawing>
          <wp:inline distT="0" distB="0" distL="0" distR="0" wp14:anchorId="392649FF" wp14:editId="3B678884">
            <wp:extent cx="4269614" cy="2602523"/>
            <wp:effectExtent l="0" t="0" r="0" b="0"/>
            <wp:docPr id="193" name="Obrázo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0"/>
                    <a:srcRect l="18230" t="36734" r="33842" b="11330"/>
                    <a:stretch/>
                  </pic:blipFill>
                  <pic:spPr bwMode="auto">
                    <a:xfrm>
                      <a:off x="0" y="0"/>
                      <a:ext cx="4279475" cy="2608534"/>
                    </a:xfrm>
                    <a:prstGeom prst="rect">
                      <a:avLst/>
                    </a:prstGeom>
                    <a:ln>
                      <a:noFill/>
                    </a:ln>
                    <a:extLst>
                      <a:ext uri="{53640926-AAD7-44D8-BBD7-CCE9431645EC}">
                        <a14:shadowObscured xmlns:a14="http://schemas.microsoft.com/office/drawing/2010/main"/>
                      </a:ext>
                    </a:extLst>
                  </pic:spPr>
                </pic:pic>
              </a:graphicData>
            </a:graphic>
          </wp:inline>
        </w:drawing>
      </w:r>
    </w:p>
    <w:p w:rsidR="007C6BB0" w:rsidRDefault="007C6BB0"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p>
    <w:p w:rsidR="007C6BB0" w:rsidRDefault="007C6BB0"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noProof/>
        </w:rPr>
        <w:drawing>
          <wp:inline distT="0" distB="0" distL="0" distR="0" wp14:anchorId="1D4EE0E1" wp14:editId="5C20D209">
            <wp:extent cx="4403508" cy="1514982"/>
            <wp:effectExtent l="0" t="0" r="0" b="0"/>
            <wp:docPr id="194" name="Obrázo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1"/>
                    <a:srcRect l="12963" t="17866" r="26700" b="45230"/>
                    <a:stretch/>
                  </pic:blipFill>
                  <pic:spPr bwMode="auto">
                    <a:xfrm>
                      <a:off x="0" y="0"/>
                      <a:ext cx="4419014" cy="1520317"/>
                    </a:xfrm>
                    <a:prstGeom prst="rect">
                      <a:avLst/>
                    </a:prstGeom>
                    <a:ln>
                      <a:noFill/>
                    </a:ln>
                    <a:extLst>
                      <a:ext uri="{53640926-AAD7-44D8-BBD7-CCE9431645EC}">
                        <a14:shadowObscured xmlns:a14="http://schemas.microsoft.com/office/drawing/2010/main"/>
                      </a:ext>
                    </a:extLst>
                  </pic:spPr>
                </pic:pic>
              </a:graphicData>
            </a:graphic>
          </wp:inline>
        </w:drawing>
      </w:r>
    </w:p>
    <w:p w:rsidR="007C6BB0" w:rsidRDefault="007C6BB0"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noProof/>
        </w:rPr>
      </w:pPr>
    </w:p>
    <w:p w:rsidR="007C6BB0" w:rsidRDefault="007C6BB0"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noProof/>
        </w:rPr>
        <w:drawing>
          <wp:inline distT="0" distB="0" distL="0" distR="0" wp14:anchorId="1AA75DA1" wp14:editId="5EA717D0">
            <wp:extent cx="4461032" cy="2597112"/>
            <wp:effectExtent l="0" t="0" r="0" b="0"/>
            <wp:docPr id="195" name="Obrázo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21513" t="21874" r="35080" b="33201"/>
                    <a:stretch/>
                  </pic:blipFill>
                  <pic:spPr bwMode="auto">
                    <a:xfrm>
                      <a:off x="0" y="0"/>
                      <a:ext cx="4478424" cy="2607237"/>
                    </a:xfrm>
                    <a:prstGeom prst="rect">
                      <a:avLst/>
                    </a:prstGeom>
                    <a:ln>
                      <a:noFill/>
                    </a:ln>
                    <a:extLst>
                      <a:ext uri="{53640926-AAD7-44D8-BBD7-CCE9431645EC}">
                        <a14:shadowObscured xmlns:a14="http://schemas.microsoft.com/office/drawing/2010/main"/>
                      </a:ext>
                    </a:extLst>
                  </pic:spPr>
                </pic:pic>
              </a:graphicData>
            </a:graphic>
          </wp:inline>
        </w:drawing>
      </w:r>
    </w:p>
    <w:p w:rsidR="007C6BB0" w:rsidRDefault="007C6BB0"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p>
    <w:p w:rsidR="007C6BB0" w:rsidRDefault="007C6BB0"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noProof/>
        </w:rPr>
      </w:pPr>
    </w:p>
    <w:p w:rsidR="007C6BB0" w:rsidRDefault="007C6BB0"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noProof/>
        </w:rPr>
        <w:lastRenderedPageBreak/>
        <w:drawing>
          <wp:inline distT="0" distB="0" distL="0" distR="0" wp14:anchorId="11C52024" wp14:editId="40EA4806">
            <wp:extent cx="4593036" cy="2770253"/>
            <wp:effectExtent l="0" t="0" r="0" b="0"/>
            <wp:docPr id="196" name="Obrázo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3"/>
                    <a:srcRect l="20578" t="34898" r="34883" b="17345"/>
                    <a:stretch/>
                  </pic:blipFill>
                  <pic:spPr bwMode="auto">
                    <a:xfrm>
                      <a:off x="0" y="0"/>
                      <a:ext cx="4621983" cy="2787712"/>
                    </a:xfrm>
                    <a:prstGeom prst="rect">
                      <a:avLst/>
                    </a:prstGeom>
                    <a:ln>
                      <a:noFill/>
                    </a:ln>
                    <a:extLst>
                      <a:ext uri="{53640926-AAD7-44D8-BBD7-CCE9431645EC}">
                        <a14:shadowObscured xmlns:a14="http://schemas.microsoft.com/office/drawing/2010/main"/>
                      </a:ext>
                    </a:extLst>
                  </pic:spPr>
                </pic:pic>
              </a:graphicData>
            </a:graphic>
          </wp:inline>
        </w:drawing>
      </w:r>
    </w:p>
    <w:p w:rsidR="007C6BB0" w:rsidRDefault="007C6BB0"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noProof/>
        </w:rPr>
      </w:pPr>
    </w:p>
    <w:p w:rsidR="007C6BB0" w:rsidRDefault="007C6BB0"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noProof/>
        </w:rPr>
        <w:drawing>
          <wp:inline distT="0" distB="0" distL="0" distR="0" wp14:anchorId="1E620705" wp14:editId="4A7F847A">
            <wp:extent cx="4598720" cy="2927162"/>
            <wp:effectExtent l="0" t="0" r="0" b="0"/>
            <wp:docPr id="197" name="Obrázo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l="21422" t="36568" r="34888" b="13993"/>
                    <a:stretch/>
                  </pic:blipFill>
                  <pic:spPr bwMode="auto">
                    <a:xfrm>
                      <a:off x="0" y="0"/>
                      <a:ext cx="4622128" cy="2942061"/>
                    </a:xfrm>
                    <a:prstGeom prst="rect">
                      <a:avLst/>
                    </a:prstGeom>
                    <a:ln>
                      <a:noFill/>
                    </a:ln>
                    <a:extLst>
                      <a:ext uri="{53640926-AAD7-44D8-BBD7-CCE9431645EC}">
                        <a14:shadowObscured xmlns:a14="http://schemas.microsoft.com/office/drawing/2010/main"/>
                      </a:ext>
                    </a:extLst>
                  </pic:spPr>
                </pic:pic>
              </a:graphicData>
            </a:graphic>
          </wp:inline>
        </w:drawing>
      </w:r>
    </w:p>
    <w:p w:rsidR="007C6BB0" w:rsidRDefault="007C6BB0"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p>
    <w:p w:rsidR="007C6BB0" w:rsidRDefault="007C6BB0"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noProof/>
        </w:rPr>
      </w:pPr>
    </w:p>
    <w:p w:rsidR="007C6BB0" w:rsidRDefault="007C6BB0"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noProof/>
        </w:rPr>
        <w:drawing>
          <wp:inline distT="0" distB="0" distL="0" distR="0" wp14:anchorId="4D394851" wp14:editId="6745DF22">
            <wp:extent cx="4163182" cy="2364454"/>
            <wp:effectExtent l="0" t="0" r="0" b="0"/>
            <wp:docPr id="198" name="Obrázok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5"/>
                    <a:srcRect l="13717" t="33729" r="28388" b="7816"/>
                    <a:stretch/>
                  </pic:blipFill>
                  <pic:spPr bwMode="auto">
                    <a:xfrm>
                      <a:off x="0" y="0"/>
                      <a:ext cx="4192416" cy="2381057"/>
                    </a:xfrm>
                    <a:prstGeom prst="rect">
                      <a:avLst/>
                    </a:prstGeom>
                    <a:ln>
                      <a:noFill/>
                    </a:ln>
                    <a:extLst>
                      <a:ext uri="{53640926-AAD7-44D8-BBD7-CCE9431645EC}">
                        <a14:shadowObscured xmlns:a14="http://schemas.microsoft.com/office/drawing/2010/main"/>
                      </a:ext>
                    </a:extLst>
                  </pic:spPr>
                </pic:pic>
              </a:graphicData>
            </a:graphic>
          </wp:inline>
        </w:drawing>
      </w:r>
    </w:p>
    <w:p w:rsidR="007C6BB0" w:rsidRDefault="007C6BB0" w:rsidP="001932E5">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p>
    <w:p w:rsidR="007C6BB0" w:rsidRDefault="007C6BB0" w:rsidP="007C6BB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rPr>
          <w:noProof/>
        </w:rPr>
      </w:pPr>
    </w:p>
    <w:p w:rsidR="007C6BB0" w:rsidRDefault="007C6BB0" w:rsidP="007C6BB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noProof/>
        </w:rPr>
        <w:drawing>
          <wp:inline distT="0" distB="0" distL="0" distR="0" wp14:anchorId="4EAF108B" wp14:editId="0BEA7B3E">
            <wp:extent cx="5069780" cy="4341035"/>
            <wp:effectExtent l="0" t="0" r="0" b="0"/>
            <wp:docPr id="199" name="Obrázok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6"/>
                    <a:srcRect l="14373" t="14193" r="29258"/>
                    <a:stretch/>
                  </pic:blipFill>
                  <pic:spPr bwMode="auto">
                    <a:xfrm>
                      <a:off x="0" y="0"/>
                      <a:ext cx="5080387" cy="4350117"/>
                    </a:xfrm>
                    <a:prstGeom prst="rect">
                      <a:avLst/>
                    </a:prstGeom>
                    <a:ln>
                      <a:noFill/>
                    </a:ln>
                    <a:extLst>
                      <a:ext uri="{53640926-AAD7-44D8-BBD7-CCE9431645EC}">
                        <a14:shadowObscured xmlns:a14="http://schemas.microsoft.com/office/drawing/2010/main"/>
                      </a:ext>
                    </a:extLst>
                  </pic:spPr>
                </pic:pic>
              </a:graphicData>
            </a:graphic>
          </wp:inline>
        </w:drawing>
      </w:r>
    </w:p>
    <w:p w:rsidR="007C6BB0" w:rsidRDefault="007C6BB0" w:rsidP="007C6BB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p>
    <w:p w:rsidR="007C6BB0" w:rsidRDefault="007C6BB0" w:rsidP="007C6BB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noProof/>
        </w:rPr>
      </w:pPr>
    </w:p>
    <w:p w:rsidR="007C6BB0" w:rsidRDefault="007C6BB0" w:rsidP="007C6BB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noProof/>
        </w:rPr>
        <w:drawing>
          <wp:inline distT="0" distB="0" distL="0" distR="0" wp14:anchorId="47EE0AE8" wp14:editId="1D5160AB">
            <wp:extent cx="5201488" cy="3062429"/>
            <wp:effectExtent l="0" t="0" r="0" b="0"/>
            <wp:docPr id="200" name="Obrázok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7"/>
                    <a:srcRect l="12758" t="17364" r="31238" b="24017"/>
                    <a:stretch/>
                  </pic:blipFill>
                  <pic:spPr bwMode="auto">
                    <a:xfrm>
                      <a:off x="0" y="0"/>
                      <a:ext cx="5215037" cy="3070406"/>
                    </a:xfrm>
                    <a:prstGeom prst="rect">
                      <a:avLst/>
                    </a:prstGeom>
                    <a:ln>
                      <a:noFill/>
                    </a:ln>
                    <a:extLst>
                      <a:ext uri="{53640926-AAD7-44D8-BBD7-CCE9431645EC}">
                        <a14:shadowObscured xmlns:a14="http://schemas.microsoft.com/office/drawing/2010/main"/>
                      </a:ext>
                    </a:extLst>
                  </pic:spPr>
                </pic:pic>
              </a:graphicData>
            </a:graphic>
          </wp:inline>
        </w:drawing>
      </w:r>
    </w:p>
    <w:p w:rsidR="007C6BB0" w:rsidRDefault="007C6BB0" w:rsidP="007C6BB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p>
    <w:p w:rsidR="007C6BB0" w:rsidRDefault="007C6BB0" w:rsidP="007C6BB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noProof/>
        </w:rPr>
      </w:pPr>
    </w:p>
    <w:p w:rsidR="007C6BB0" w:rsidRDefault="007C6BB0" w:rsidP="007C6BB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noProof/>
        </w:rPr>
        <w:lastRenderedPageBreak/>
        <w:drawing>
          <wp:inline distT="0" distB="0" distL="0" distR="0" wp14:anchorId="5BE23229" wp14:editId="244DEBC4">
            <wp:extent cx="5666696" cy="2407740"/>
            <wp:effectExtent l="0" t="0" r="0" b="0"/>
            <wp:docPr id="201" name="Obrázok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8"/>
                    <a:srcRect l="14188" t="26884" r="28114" b="29534"/>
                    <a:stretch/>
                  </pic:blipFill>
                  <pic:spPr bwMode="auto">
                    <a:xfrm>
                      <a:off x="0" y="0"/>
                      <a:ext cx="5685810" cy="2415862"/>
                    </a:xfrm>
                    <a:prstGeom prst="rect">
                      <a:avLst/>
                    </a:prstGeom>
                    <a:ln>
                      <a:noFill/>
                    </a:ln>
                    <a:extLst>
                      <a:ext uri="{53640926-AAD7-44D8-BBD7-CCE9431645EC}">
                        <a14:shadowObscured xmlns:a14="http://schemas.microsoft.com/office/drawing/2010/main"/>
                      </a:ext>
                    </a:extLst>
                  </pic:spPr>
                </pic:pic>
              </a:graphicData>
            </a:graphic>
          </wp:inline>
        </w:drawing>
      </w:r>
    </w:p>
    <w:p w:rsidR="007C6BB0" w:rsidRDefault="007C6BB0" w:rsidP="007C6BB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p>
    <w:p w:rsidR="007C6BB0" w:rsidRDefault="007C6BB0" w:rsidP="007C6BB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noProof/>
        </w:rPr>
      </w:pPr>
    </w:p>
    <w:p w:rsidR="007C6BB0" w:rsidRDefault="007C6BB0" w:rsidP="007C6BB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noProof/>
        </w:rPr>
        <w:drawing>
          <wp:inline distT="0" distB="0" distL="0" distR="0" wp14:anchorId="7113F774" wp14:editId="594FCBF5">
            <wp:extent cx="5195118" cy="3176052"/>
            <wp:effectExtent l="0" t="0" r="0" b="0"/>
            <wp:docPr id="202" name="Obrázok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19069" t="32894" r="33759" b="15837"/>
                    <a:stretch/>
                  </pic:blipFill>
                  <pic:spPr bwMode="auto">
                    <a:xfrm>
                      <a:off x="0" y="0"/>
                      <a:ext cx="5226165" cy="3195032"/>
                    </a:xfrm>
                    <a:prstGeom prst="rect">
                      <a:avLst/>
                    </a:prstGeom>
                    <a:ln>
                      <a:noFill/>
                    </a:ln>
                    <a:extLst>
                      <a:ext uri="{53640926-AAD7-44D8-BBD7-CCE9431645EC}">
                        <a14:shadowObscured xmlns:a14="http://schemas.microsoft.com/office/drawing/2010/main"/>
                      </a:ext>
                    </a:extLst>
                  </pic:spPr>
                </pic:pic>
              </a:graphicData>
            </a:graphic>
          </wp:inline>
        </w:drawing>
      </w:r>
    </w:p>
    <w:p w:rsidR="007C6BB0" w:rsidRDefault="007C6BB0" w:rsidP="007C6BB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p>
    <w:p w:rsidR="007C6BB0" w:rsidRDefault="007C6BB0" w:rsidP="007C6BB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noProof/>
        </w:rPr>
      </w:pPr>
    </w:p>
    <w:p w:rsidR="007C6BB0" w:rsidRDefault="007C6BB0" w:rsidP="007C6BB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noProof/>
        </w:rPr>
      </w:pPr>
    </w:p>
    <w:p w:rsidR="007C6BB0" w:rsidRDefault="007C6BB0" w:rsidP="007C6BB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noProof/>
        </w:rPr>
        <w:lastRenderedPageBreak/>
        <w:drawing>
          <wp:inline distT="0" distB="0" distL="0" distR="0" wp14:anchorId="3FF29636" wp14:editId="501AF564">
            <wp:extent cx="3844329" cy="2597112"/>
            <wp:effectExtent l="0" t="0" r="0" b="0"/>
            <wp:docPr id="203" name="Obrázok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0"/>
                    <a:srcRect l="20387" t="30890" r="34420" b="14833"/>
                    <a:stretch/>
                  </pic:blipFill>
                  <pic:spPr bwMode="auto">
                    <a:xfrm>
                      <a:off x="0" y="0"/>
                      <a:ext cx="3869742" cy="2614280"/>
                    </a:xfrm>
                    <a:prstGeom prst="rect">
                      <a:avLst/>
                    </a:prstGeom>
                    <a:ln>
                      <a:noFill/>
                    </a:ln>
                    <a:extLst>
                      <a:ext uri="{53640926-AAD7-44D8-BBD7-CCE9431645EC}">
                        <a14:shadowObscured xmlns:a14="http://schemas.microsoft.com/office/drawing/2010/main"/>
                      </a:ext>
                    </a:extLst>
                  </pic:spPr>
                </pic:pic>
              </a:graphicData>
            </a:graphic>
          </wp:inline>
        </w:drawing>
      </w:r>
    </w:p>
    <w:p w:rsidR="004430AA" w:rsidRDefault="004430AA" w:rsidP="007C6BB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noProof/>
        </w:rPr>
      </w:pPr>
    </w:p>
    <w:p w:rsidR="004430AA" w:rsidRDefault="004430AA" w:rsidP="007C6BB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noProof/>
        </w:rPr>
        <w:drawing>
          <wp:inline distT="0" distB="0" distL="0" distR="0" wp14:anchorId="60F43238" wp14:editId="257EE65C">
            <wp:extent cx="3834052" cy="2575470"/>
            <wp:effectExtent l="0" t="0" r="0" b="0"/>
            <wp:docPr id="204" name="Obrázok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1"/>
                    <a:srcRect l="18418" t="27384" r="34594" b="16504"/>
                    <a:stretch/>
                  </pic:blipFill>
                  <pic:spPr bwMode="auto">
                    <a:xfrm>
                      <a:off x="0" y="0"/>
                      <a:ext cx="3854718" cy="2589352"/>
                    </a:xfrm>
                    <a:prstGeom prst="rect">
                      <a:avLst/>
                    </a:prstGeom>
                    <a:ln>
                      <a:noFill/>
                    </a:ln>
                    <a:extLst>
                      <a:ext uri="{53640926-AAD7-44D8-BBD7-CCE9431645EC}">
                        <a14:shadowObscured xmlns:a14="http://schemas.microsoft.com/office/drawing/2010/main"/>
                      </a:ext>
                    </a:extLst>
                  </pic:spPr>
                </pic:pic>
              </a:graphicData>
            </a:graphic>
          </wp:inline>
        </w:drawing>
      </w:r>
    </w:p>
    <w:p w:rsidR="004430AA" w:rsidRDefault="004430AA" w:rsidP="007C6BB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p>
    <w:p w:rsidR="004430AA" w:rsidRDefault="004430AA" w:rsidP="007C6BB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noProof/>
        </w:rPr>
      </w:pPr>
    </w:p>
    <w:p w:rsidR="004430AA" w:rsidRDefault="004430AA" w:rsidP="007C6BB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noProof/>
        </w:rPr>
        <w:drawing>
          <wp:inline distT="0" distB="0" distL="0" distR="0" wp14:anchorId="2A8B30BB" wp14:editId="53699C3B">
            <wp:extent cx="4341957" cy="2678272"/>
            <wp:effectExtent l="0" t="0" r="0" b="0"/>
            <wp:docPr id="205" name="Obrázok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2"/>
                    <a:srcRect l="13152" t="29054" r="28219" b="6654"/>
                    <a:stretch/>
                  </pic:blipFill>
                  <pic:spPr bwMode="auto">
                    <a:xfrm>
                      <a:off x="0" y="0"/>
                      <a:ext cx="4354627" cy="2686087"/>
                    </a:xfrm>
                    <a:prstGeom prst="rect">
                      <a:avLst/>
                    </a:prstGeom>
                    <a:ln>
                      <a:noFill/>
                    </a:ln>
                    <a:extLst>
                      <a:ext uri="{53640926-AAD7-44D8-BBD7-CCE9431645EC}">
                        <a14:shadowObscured xmlns:a14="http://schemas.microsoft.com/office/drawing/2010/main"/>
                      </a:ext>
                    </a:extLst>
                  </pic:spPr>
                </pic:pic>
              </a:graphicData>
            </a:graphic>
          </wp:inline>
        </w:drawing>
      </w:r>
    </w:p>
    <w:p w:rsidR="004430AA" w:rsidRDefault="004430AA" w:rsidP="007C6BB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p>
    <w:p w:rsidR="004430AA" w:rsidRDefault="004430AA" w:rsidP="007C6BB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noProof/>
        </w:rPr>
      </w:pPr>
    </w:p>
    <w:p w:rsidR="004430AA" w:rsidRDefault="004430AA" w:rsidP="007C6BB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noProof/>
        </w:rPr>
        <w:lastRenderedPageBreak/>
        <w:drawing>
          <wp:inline distT="0" distB="0" distL="0" distR="0" wp14:anchorId="25DF55DC" wp14:editId="22F3D064">
            <wp:extent cx="4597720" cy="2786486"/>
            <wp:effectExtent l="0" t="0" r="0" b="0"/>
            <wp:docPr id="206" name="Obrázok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3"/>
                    <a:srcRect l="19360" t="25714" r="35998" b="26187"/>
                    <a:stretch/>
                  </pic:blipFill>
                  <pic:spPr bwMode="auto">
                    <a:xfrm>
                      <a:off x="0" y="0"/>
                      <a:ext cx="4616196" cy="2797684"/>
                    </a:xfrm>
                    <a:prstGeom prst="rect">
                      <a:avLst/>
                    </a:prstGeom>
                    <a:ln>
                      <a:noFill/>
                    </a:ln>
                    <a:extLst>
                      <a:ext uri="{53640926-AAD7-44D8-BBD7-CCE9431645EC}">
                        <a14:shadowObscured xmlns:a14="http://schemas.microsoft.com/office/drawing/2010/main"/>
                      </a:ext>
                    </a:extLst>
                  </pic:spPr>
                </pic:pic>
              </a:graphicData>
            </a:graphic>
          </wp:inline>
        </w:drawing>
      </w:r>
    </w:p>
    <w:p w:rsidR="004430AA" w:rsidRDefault="004430AA" w:rsidP="007C6BB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p>
    <w:p w:rsidR="004430AA" w:rsidRDefault="004430AA" w:rsidP="007C6BB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noProof/>
        </w:rPr>
        <w:drawing>
          <wp:inline distT="0" distB="0" distL="0" distR="0" wp14:anchorId="7EC4AF3A" wp14:editId="00CB35AF">
            <wp:extent cx="4595859" cy="2883877"/>
            <wp:effectExtent l="0" t="0" r="0" b="0"/>
            <wp:docPr id="207" name="Obrázok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4"/>
                    <a:srcRect l="20293" t="34397" r="34793" b="15500"/>
                    <a:stretch/>
                  </pic:blipFill>
                  <pic:spPr bwMode="auto">
                    <a:xfrm>
                      <a:off x="0" y="0"/>
                      <a:ext cx="4614443" cy="2895538"/>
                    </a:xfrm>
                    <a:prstGeom prst="rect">
                      <a:avLst/>
                    </a:prstGeom>
                    <a:ln>
                      <a:noFill/>
                    </a:ln>
                    <a:extLst>
                      <a:ext uri="{53640926-AAD7-44D8-BBD7-CCE9431645EC}">
                        <a14:shadowObscured xmlns:a14="http://schemas.microsoft.com/office/drawing/2010/main"/>
                      </a:ext>
                    </a:extLst>
                  </pic:spPr>
                </pic:pic>
              </a:graphicData>
            </a:graphic>
          </wp:inline>
        </w:drawing>
      </w:r>
    </w:p>
    <w:p w:rsidR="004430AA" w:rsidRDefault="004430AA" w:rsidP="007C6BB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p>
    <w:p w:rsidR="004430AA" w:rsidRDefault="004430AA" w:rsidP="007C6BB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noProof/>
        </w:rPr>
      </w:pPr>
    </w:p>
    <w:p w:rsidR="004430AA" w:rsidRDefault="004430AA" w:rsidP="007C6BB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noProof/>
        </w:rPr>
        <w:drawing>
          <wp:inline distT="0" distB="0" distL="0" distR="0" wp14:anchorId="1785A33E" wp14:editId="49749878">
            <wp:extent cx="3830467" cy="2337401"/>
            <wp:effectExtent l="0" t="0" r="0" b="0"/>
            <wp:docPr id="208" name="Obrázok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5"/>
                    <a:srcRect l="19827" t="24379" r="35063" b="26686"/>
                    <a:stretch/>
                  </pic:blipFill>
                  <pic:spPr bwMode="auto">
                    <a:xfrm>
                      <a:off x="0" y="0"/>
                      <a:ext cx="3859174" cy="2354919"/>
                    </a:xfrm>
                    <a:prstGeom prst="rect">
                      <a:avLst/>
                    </a:prstGeom>
                    <a:ln>
                      <a:noFill/>
                    </a:ln>
                    <a:extLst>
                      <a:ext uri="{53640926-AAD7-44D8-BBD7-CCE9431645EC}">
                        <a14:shadowObscured xmlns:a14="http://schemas.microsoft.com/office/drawing/2010/main"/>
                      </a:ext>
                    </a:extLst>
                  </pic:spPr>
                </pic:pic>
              </a:graphicData>
            </a:graphic>
          </wp:inline>
        </w:drawing>
      </w:r>
    </w:p>
    <w:p w:rsidR="004430AA" w:rsidRDefault="004430AA" w:rsidP="007C6BB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noProof/>
        </w:rPr>
      </w:pPr>
    </w:p>
    <w:p w:rsidR="004430AA" w:rsidRDefault="004430AA" w:rsidP="007C6BB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noProof/>
        </w:rPr>
        <w:lastRenderedPageBreak/>
        <w:drawing>
          <wp:inline distT="0" distB="0" distL="0" distR="0" wp14:anchorId="560C2D09" wp14:editId="237F80AC">
            <wp:extent cx="4893214" cy="2494310"/>
            <wp:effectExtent l="0" t="0" r="0" b="0"/>
            <wp:docPr id="209" name="Obrázok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a:srcRect l="14002" t="26716" r="29422" b="22013"/>
                    <a:stretch/>
                  </pic:blipFill>
                  <pic:spPr bwMode="auto">
                    <a:xfrm>
                      <a:off x="0" y="0"/>
                      <a:ext cx="4907116" cy="2501396"/>
                    </a:xfrm>
                    <a:prstGeom prst="rect">
                      <a:avLst/>
                    </a:prstGeom>
                    <a:ln>
                      <a:noFill/>
                    </a:ln>
                    <a:extLst>
                      <a:ext uri="{53640926-AAD7-44D8-BBD7-CCE9431645EC}">
                        <a14:shadowObscured xmlns:a14="http://schemas.microsoft.com/office/drawing/2010/main"/>
                      </a:ext>
                    </a:extLst>
                  </pic:spPr>
                </pic:pic>
              </a:graphicData>
            </a:graphic>
          </wp:inline>
        </w:drawing>
      </w:r>
    </w:p>
    <w:p w:rsidR="00E86DC6" w:rsidRDefault="00E86DC6" w:rsidP="007C6BB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noProof/>
        </w:rPr>
      </w:pPr>
    </w:p>
    <w:p w:rsidR="004430AA" w:rsidRDefault="00E86DC6" w:rsidP="007C6BB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noProof/>
        </w:rPr>
        <w:drawing>
          <wp:inline distT="0" distB="0" distL="0" distR="0" wp14:anchorId="6E0CC631" wp14:editId="2ADA61D8">
            <wp:extent cx="4856884" cy="4772194"/>
            <wp:effectExtent l="0" t="0" r="1270" b="0"/>
            <wp:docPr id="210" name="Obrázok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7"/>
                    <a:srcRect l="17940" t="14026" r="32841"/>
                    <a:stretch/>
                  </pic:blipFill>
                  <pic:spPr bwMode="auto">
                    <a:xfrm>
                      <a:off x="0" y="0"/>
                      <a:ext cx="4886487" cy="4801281"/>
                    </a:xfrm>
                    <a:prstGeom prst="rect">
                      <a:avLst/>
                    </a:prstGeom>
                    <a:ln>
                      <a:noFill/>
                    </a:ln>
                    <a:extLst>
                      <a:ext uri="{53640926-AAD7-44D8-BBD7-CCE9431645EC}">
                        <a14:shadowObscured xmlns:a14="http://schemas.microsoft.com/office/drawing/2010/main"/>
                      </a:ext>
                    </a:extLst>
                  </pic:spPr>
                </pic:pic>
              </a:graphicData>
            </a:graphic>
          </wp:inline>
        </w:drawing>
      </w:r>
    </w:p>
    <w:p w:rsidR="00395633" w:rsidRDefault="00395633" w:rsidP="006D3BEC">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6D3BEC" w:rsidRDefault="006D3BEC" w:rsidP="006D3BEC">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p>
    <w:p w:rsidR="006D3BEC" w:rsidRDefault="006D3BEC" w:rsidP="006D3BEC">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rPr>
          <w:noProof/>
        </w:rPr>
      </w:pPr>
    </w:p>
    <w:p w:rsidR="00E86DC6" w:rsidRDefault="00E86DC6" w:rsidP="007C6BB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noProof/>
        </w:rPr>
        <w:lastRenderedPageBreak/>
        <w:drawing>
          <wp:inline distT="0" distB="0" distL="0" distR="0" wp14:anchorId="6438DDC3" wp14:editId="708095B7">
            <wp:extent cx="5024603" cy="1071308"/>
            <wp:effectExtent l="0" t="0" r="5080" b="0"/>
            <wp:docPr id="215" name="Obrázok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18512" t="23877" r="33933" b="58098"/>
                    <a:stretch/>
                  </pic:blipFill>
                  <pic:spPr bwMode="auto">
                    <a:xfrm>
                      <a:off x="0" y="0"/>
                      <a:ext cx="5051689" cy="1077083"/>
                    </a:xfrm>
                    <a:prstGeom prst="rect">
                      <a:avLst/>
                    </a:prstGeom>
                    <a:ln>
                      <a:noFill/>
                    </a:ln>
                    <a:extLst>
                      <a:ext uri="{53640926-AAD7-44D8-BBD7-CCE9431645EC}">
                        <a14:shadowObscured xmlns:a14="http://schemas.microsoft.com/office/drawing/2010/main"/>
                      </a:ext>
                    </a:extLst>
                  </pic:spPr>
                </pic:pic>
              </a:graphicData>
            </a:graphic>
          </wp:inline>
        </w:drawing>
      </w:r>
    </w:p>
    <w:p w:rsidR="00395633" w:rsidRDefault="00395633" w:rsidP="007C6BB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noProof/>
        </w:rPr>
        <w:drawing>
          <wp:inline distT="0" distB="0" distL="0" distR="0" wp14:anchorId="4CB0708E" wp14:editId="27DAD014">
            <wp:extent cx="5022688" cy="1087541"/>
            <wp:effectExtent l="0" t="0" r="6985" b="0"/>
            <wp:docPr id="267" name="Obrázok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9"/>
                    <a:srcRect l="19070" t="14527" r="33665" b="67279"/>
                    <a:stretch/>
                  </pic:blipFill>
                  <pic:spPr bwMode="auto">
                    <a:xfrm>
                      <a:off x="0" y="0"/>
                      <a:ext cx="5053348" cy="1094180"/>
                    </a:xfrm>
                    <a:prstGeom prst="rect">
                      <a:avLst/>
                    </a:prstGeom>
                    <a:ln>
                      <a:noFill/>
                    </a:ln>
                    <a:extLst>
                      <a:ext uri="{53640926-AAD7-44D8-BBD7-CCE9431645EC}">
                        <a14:shadowObscured xmlns:a14="http://schemas.microsoft.com/office/drawing/2010/main"/>
                      </a:ext>
                    </a:extLst>
                  </pic:spPr>
                </pic:pic>
              </a:graphicData>
            </a:graphic>
          </wp:inline>
        </w:drawing>
      </w:r>
    </w:p>
    <w:p w:rsidR="00395633" w:rsidRDefault="00395633" w:rsidP="007C6BB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noProof/>
        </w:rPr>
      </w:pPr>
      <w:r>
        <w:rPr>
          <w:noProof/>
        </w:rPr>
        <w:drawing>
          <wp:inline distT="0" distB="0" distL="0" distR="0" wp14:anchorId="09E9D5BC" wp14:editId="6AB9499D">
            <wp:extent cx="4973657" cy="1184933"/>
            <wp:effectExtent l="0" t="0" r="0"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24718" t="14366" r="28383" b="65770"/>
                    <a:stretch/>
                  </pic:blipFill>
                  <pic:spPr bwMode="auto">
                    <a:xfrm>
                      <a:off x="0" y="0"/>
                      <a:ext cx="5034439" cy="1199414"/>
                    </a:xfrm>
                    <a:prstGeom prst="rect">
                      <a:avLst/>
                    </a:prstGeom>
                    <a:ln>
                      <a:noFill/>
                    </a:ln>
                    <a:extLst>
                      <a:ext uri="{53640926-AAD7-44D8-BBD7-CCE9431645EC}">
                        <a14:shadowObscured xmlns:a14="http://schemas.microsoft.com/office/drawing/2010/main"/>
                      </a:ext>
                    </a:extLst>
                  </pic:spPr>
                </pic:pic>
              </a:graphicData>
            </a:graphic>
          </wp:inline>
        </w:drawing>
      </w:r>
    </w:p>
    <w:p w:rsidR="004430AA" w:rsidRDefault="00395633" w:rsidP="007C6BB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noProof/>
        </w:rPr>
        <w:drawing>
          <wp:inline distT="0" distB="0" distL="0" distR="0" wp14:anchorId="00DB41C7" wp14:editId="76771DF8">
            <wp:extent cx="5024603" cy="1141178"/>
            <wp:effectExtent l="0" t="0" r="5080" b="1905"/>
            <wp:docPr id="28" name="Obrázo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l="18512" t="43086" r="33933" b="37714"/>
                    <a:stretch/>
                  </pic:blipFill>
                  <pic:spPr bwMode="auto">
                    <a:xfrm>
                      <a:off x="0" y="0"/>
                      <a:ext cx="5051689" cy="1147330"/>
                    </a:xfrm>
                    <a:prstGeom prst="rect">
                      <a:avLst/>
                    </a:prstGeom>
                    <a:ln>
                      <a:noFill/>
                    </a:ln>
                    <a:extLst>
                      <a:ext uri="{53640926-AAD7-44D8-BBD7-CCE9431645EC}">
                        <a14:shadowObscured xmlns:a14="http://schemas.microsoft.com/office/drawing/2010/main"/>
                      </a:ext>
                    </a:extLst>
                  </pic:spPr>
                </pic:pic>
              </a:graphicData>
            </a:graphic>
          </wp:inline>
        </w:drawing>
      </w:r>
    </w:p>
    <w:p w:rsidR="00E86DC6" w:rsidRDefault="00E86DC6" w:rsidP="007C6BB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noProof/>
        </w:rPr>
        <w:drawing>
          <wp:inline distT="0" distB="0" distL="0" distR="0" wp14:anchorId="5952CD5D" wp14:editId="75C2B0C6">
            <wp:extent cx="4905331" cy="1650249"/>
            <wp:effectExtent l="0" t="0" r="0" b="0"/>
            <wp:docPr id="216" name="Obrázok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19730" t="25046" r="33076" b="46728"/>
                    <a:stretch/>
                  </pic:blipFill>
                  <pic:spPr bwMode="auto">
                    <a:xfrm>
                      <a:off x="0" y="0"/>
                      <a:ext cx="4930626" cy="1658759"/>
                    </a:xfrm>
                    <a:prstGeom prst="rect">
                      <a:avLst/>
                    </a:prstGeom>
                    <a:ln>
                      <a:noFill/>
                    </a:ln>
                    <a:extLst>
                      <a:ext uri="{53640926-AAD7-44D8-BBD7-CCE9431645EC}">
                        <a14:shadowObscured xmlns:a14="http://schemas.microsoft.com/office/drawing/2010/main"/>
                      </a:ext>
                    </a:extLst>
                  </pic:spPr>
                </pic:pic>
              </a:graphicData>
            </a:graphic>
          </wp:inline>
        </w:drawing>
      </w:r>
    </w:p>
    <w:p w:rsidR="00E86DC6" w:rsidRDefault="00E86DC6" w:rsidP="007C6BB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noProof/>
        </w:rPr>
      </w:pPr>
    </w:p>
    <w:p w:rsidR="00E86DC6" w:rsidRDefault="00E86DC6" w:rsidP="007C6BB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noProof/>
        </w:rPr>
        <w:drawing>
          <wp:inline distT="0" distB="0" distL="0" distR="0" wp14:anchorId="04F1AD6A" wp14:editId="154913F3">
            <wp:extent cx="5096010" cy="2023583"/>
            <wp:effectExtent l="0" t="0" r="0" b="0"/>
            <wp:docPr id="265" name="Obrázok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18323" t="60278" r="33188" b="5492"/>
                    <a:stretch/>
                  </pic:blipFill>
                  <pic:spPr bwMode="auto">
                    <a:xfrm>
                      <a:off x="0" y="0"/>
                      <a:ext cx="5149053" cy="2044646"/>
                    </a:xfrm>
                    <a:prstGeom prst="rect">
                      <a:avLst/>
                    </a:prstGeom>
                    <a:ln>
                      <a:noFill/>
                    </a:ln>
                    <a:extLst>
                      <a:ext uri="{53640926-AAD7-44D8-BBD7-CCE9431645EC}">
                        <a14:shadowObscured xmlns:a14="http://schemas.microsoft.com/office/drawing/2010/main"/>
                      </a:ext>
                    </a:extLst>
                  </pic:spPr>
                </pic:pic>
              </a:graphicData>
            </a:graphic>
          </wp:inline>
        </w:drawing>
      </w:r>
    </w:p>
    <w:p w:rsidR="00E86DC6" w:rsidRDefault="00E86DC6" w:rsidP="007C6BB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noProof/>
        </w:rPr>
      </w:pPr>
    </w:p>
    <w:p w:rsidR="00E86DC6" w:rsidRDefault="00E86DC6" w:rsidP="007C6BB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noProof/>
        </w:rPr>
        <w:lastRenderedPageBreak/>
        <w:drawing>
          <wp:inline distT="0" distB="0" distL="0" distR="0" wp14:anchorId="0E7884B3" wp14:editId="66A6D632">
            <wp:extent cx="4459932" cy="1388421"/>
            <wp:effectExtent l="0" t="0" r="0" b="2540"/>
            <wp:docPr id="266" name="Obrázok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3"/>
                    <a:srcRect l="18705" t="39573" r="33919" b="34207"/>
                    <a:stretch/>
                  </pic:blipFill>
                  <pic:spPr bwMode="auto">
                    <a:xfrm>
                      <a:off x="0" y="0"/>
                      <a:ext cx="4498651" cy="1400475"/>
                    </a:xfrm>
                    <a:prstGeom prst="rect">
                      <a:avLst/>
                    </a:prstGeom>
                    <a:ln>
                      <a:noFill/>
                    </a:ln>
                    <a:extLst>
                      <a:ext uri="{53640926-AAD7-44D8-BBD7-CCE9431645EC}">
                        <a14:shadowObscured xmlns:a14="http://schemas.microsoft.com/office/drawing/2010/main"/>
                      </a:ext>
                    </a:extLst>
                  </pic:spPr>
                </pic:pic>
              </a:graphicData>
            </a:graphic>
          </wp:inline>
        </w:drawing>
      </w:r>
    </w:p>
    <w:p w:rsidR="00E86DC6" w:rsidRDefault="00E86DC6" w:rsidP="007C6BB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p>
    <w:p w:rsidR="00D27A0E" w:rsidRDefault="00D27A0E" w:rsidP="007C6BB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noProof/>
        </w:rPr>
        <w:drawing>
          <wp:inline distT="0" distB="0" distL="0" distR="0" wp14:anchorId="055B7C30" wp14:editId="299AE64B">
            <wp:extent cx="4437087" cy="4112094"/>
            <wp:effectExtent l="0" t="0" r="0" b="0"/>
            <wp:docPr id="288" name="Obrázok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4"/>
                    <a:srcRect l="18695" t="16697" r="33955" b="5290"/>
                    <a:stretch/>
                  </pic:blipFill>
                  <pic:spPr bwMode="auto">
                    <a:xfrm>
                      <a:off x="0" y="0"/>
                      <a:ext cx="4449466" cy="4123566"/>
                    </a:xfrm>
                    <a:prstGeom prst="rect">
                      <a:avLst/>
                    </a:prstGeom>
                    <a:ln>
                      <a:noFill/>
                    </a:ln>
                    <a:extLst>
                      <a:ext uri="{53640926-AAD7-44D8-BBD7-CCE9431645EC}">
                        <a14:shadowObscured xmlns:a14="http://schemas.microsoft.com/office/drawing/2010/main"/>
                      </a:ext>
                    </a:extLst>
                  </pic:spPr>
                </pic:pic>
              </a:graphicData>
            </a:graphic>
          </wp:inline>
        </w:drawing>
      </w:r>
    </w:p>
    <w:p w:rsidR="00D27A0E" w:rsidRDefault="00D27A0E" w:rsidP="007C6BB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p>
    <w:p w:rsidR="00D27A0E" w:rsidRDefault="00D27A0E" w:rsidP="007C6BB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rPr>
          <w:noProof/>
        </w:rPr>
      </w:pPr>
    </w:p>
    <w:p w:rsidR="00D27A0E" w:rsidRDefault="00D27A0E" w:rsidP="007C6BB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noProof/>
        </w:rPr>
        <w:lastRenderedPageBreak/>
        <w:drawing>
          <wp:inline distT="0" distB="0" distL="0" distR="0" wp14:anchorId="1642BAD7" wp14:editId="24C89B11">
            <wp:extent cx="4360985" cy="5034993"/>
            <wp:effectExtent l="0" t="0" r="1905" b="0"/>
            <wp:docPr id="289" name="Obrázok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22733" t="14360" r="37810" b="4653"/>
                    <a:stretch/>
                  </pic:blipFill>
                  <pic:spPr bwMode="auto">
                    <a:xfrm>
                      <a:off x="0" y="0"/>
                      <a:ext cx="4396415" cy="5075898"/>
                    </a:xfrm>
                    <a:prstGeom prst="rect">
                      <a:avLst/>
                    </a:prstGeom>
                    <a:ln>
                      <a:noFill/>
                    </a:ln>
                    <a:extLst>
                      <a:ext uri="{53640926-AAD7-44D8-BBD7-CCE9431645EC}">
                        <a14:shadowObscured xmlns:a14="http://schemas.microsoft.com/office/drawing/2010/main"/>
                      </a:ext>
                    </a:extLst>
                  </pic:spPr>
                </pic:pic>
              </a:graphicData>
            </a:graphic>
          </wp:inline>
        </w:drawing>
      </w:r>
    </w:p>
    <w:p w:rsidR="00D27A0E" w:rsidRDefault="00D27A0E" w:rsidP="007C6BB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p>
    <w:p w:rsidR="00D27A0E" w:rsidRDefault="00D27A0E" w:rsidP="007C6BB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rPr>
          <w:noProof/>
        </w:rPr>
        <w:drawing>
          <wp:inline distT="0" distB="0" distL="0" distR="0" wp14:anchorId="14031A1A" wp14:editId="788F5532">
            <wp:extent cx="4381827" cy="2667451"/>
            <wp:effectExtent l="0" t="0" r="0" b="0"/>
            <wp:docPr id="290" name="Obrázok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l="22835" t="27718" r="37037" b="28855"/>
                    <a:stretch/>
                  </pic:blipFill>
                  <pic:spPr bwMode="auto">
                    <a:xfrm>
                      <a:off x="0" y="0"/>
                      <a:ext cx="4417271" cy="2689028"/>
                    </a:xfrm>
                    <a:prstGeom prst="rect">
                      <a:avLst/>
                    </a:prstGeom>
                    <a:ln>
                      <a:noFill/>
                    </a:ln>
                    <a:extLst>
                      <a:ext uri="{53640926-AAD7-44D8-BBD7-CCE9431645EC}">
                        <a14:shadowObscured xmlns:a14="http://schemas.microsoft.com/office/drawing/2010/main"/>
                      </a:ext>
                    </a:extLst>
                  </pic:spPr>
                </pic:pic>
              </a:graphicData>
            </a:graphic>
          </wp:inline>
        </w:drawing>
      </w:r>
    </w:p>
    <w:p w:rsidR="00812766" w:rsidRDefault="00812766" w:rsidP="007C6BB0">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jc w:val="center"/>
      </w:pPr>
      <w:r>
        <w:tab/>
      </w:r>
    </w:p>
    <w:p w:rsidR="0093392A" w:rsidRDefault="0093392A" w:rsidP="003E38B1"/>
    <w:p w:rsidR="00E438D3" w:rsidRDefault="00E438D3" w:rsidP="00E438D3">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t>OTÁZKY NA SKÚŠKU:</w:t>
      </w:r>
      <w:bookmarkStart w:id="0" w:name="_GoBack"/>
      <w:bookmarkEnd w:id="0"/>
    </w:p>
    <w:p w:rsidR="006D3BEC" w:rsidRDefault="00E438D3" w:rsidP="00E438D3">
      <w:pPr>
        <w:pBdr>
          <w:top w:val="single" w:sz="24" w:space="1" w:color="76923C" w:themeColor="accent3" w:themeShade="BF"/>
          <w:left w:val="single" w:sz="24" w:space="4" w:color="76923C" w:themeColor="accent3" w:themeShade="BF"/>
          <w:bottom w:val="single" w:sz="24" w:space="1" w:color="76923C" w:themeColor="accent3" w:themeShade="BF"/>
          <w:right w:val="single" w:sz="24" w:space="4" w:color="76923C" w:themeColor="accent3" w:themeShade="BF"/>
        </w:pBdr>
        <w:shd w:val="clear" w:color="auto" w:fill="DDD9C3" w:themeFill="background2" w:themeFillShade="E6"/>
      </w:pPr>
      <w:r>
        <w:t xml:space="preserve">Pre túto kapitolu </w:t>
      </w:r>
      <w:r w:rsidR="00E16C1B">
        <w:t>nie</w:t>
      </w:r>
      <w:r>
        <w:t xml:space="preserve"> </w:t>
      </w:r>
      <w:r w:rsidR="00E16C1B">
        <w:t>sú</w:t>
      </w:r>
      <w:r>
        <w:t>.</w:t>
      </w:r>
    </w:p>
    <w:p w:rsidR="00867EF0" w:rsidRDefault="00867EF0" w:rsidP="003E38B1"/>
    <w:sectPr w:rsidR="00867EF0" w:rsidSect="00CB59E4">
      <w:headerReference w:type="default" r:id="rId9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3629" w:rsidRDefault="00713629">
      <w:r>
        <w:separator/>
      </w:r>
    </w:p>
  </w:endnote>
  <w:endnote w:type="continuationSeparator" w:id="0">
    <w:p w:rsidR="00713629" w:rsidRDefault="007136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3629" w:rsidRDefault="00713629">
      <w:r>
        <w:separator/>
      </w:r>
    </w:p>
  </w:footnote>
  <w:footnote w:type="continuationSeparator" w:id="0">
    <w:p w:rsidR="00713629" w:rsidRDefault="0071362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5633" w:rsidRPr="004E521A" w:rsidRDefault="00395633" w:rsidP="004E521A">
    <w:pPr>
      <w:pStyle w:val="Hlavika"/>
      <w:jc w:val="center"/>
      <w:rPr>
        <w:b/>
        <w:i/>
        <w:color w:val="7030A0"/>
        <w:sz w:val="40"/>
        <w:szCs w:val="40"/>
      </w:rPr>
    </w:pPr>
    <w:r w:rsidRPr="004E521A">
      <w:rPr>
        <w:b/>
        <w:i/>
        <w:color w:val="7030A0"/>
        <w:sz w:val="40"/>
        <w:szCs w:val="40"/>
      </w:rPr>
      <w:t xml:space="preserve">Kapitola </w:t>
    </w:r>
    <w:r>
      <w:rPr>
        <w:b/>
        <w:i/>
        <w:color w:val="7030A0"/>
        <w:sz w:val="40"/>
        <w:szCs w:val="40"/>
      </w:rPr>
      <w:t>6</w:t>
    </w:r>
    <w:r w:rsidRPr="004E521A">
      <w:rPr>
        <w:b/>
        <w:i/>
        <w:color w:val="7030A0"/>
        <w:sz w:val="40"/>
        <w:szCs w:val="40"/>
      </w:rPr>
      <w:t xml:space="preserve">. </w:t>
    </w:r>
    <w:r>
      <w:rPr>
        <w:b/>
        <w:i/>
        <w:color w:val="7030A0"/>
        <w:sz w:val="40"/>
        <w:szCs w:val="40"/>
      </w:rPr>
      <w:t>PRÍKLADY</w:t>
    </w:r>
  </w:p>
  <w:p w:rsidR="00395633" w:rsidRPr="00AA4AE8" w:rsidRDefault="00395633" w:rsidP="00AA4AE8">
    <w:pPr>
      <w:pStyle w:val="Hlavik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7118D4"/>
    <w:multiLevelType w:val="multilevel"/>
    <w:tmpl w:val="5400F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2678D3"/>
    <w:multiLevelType w:val="multilevel"/>
    <w:tmpl w:val="2A6833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9F67482"/>
    <w:multiLevelType w:val="multilevel"/>
    <w:tmpl w:val="F74A6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326E63B0"/>
    <w:multiLevelType w:val="multilevel"/>
    <w:tmpl w:val="512454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534564B"/>
    <w:multiLevelType w:val="hybridMultilevel"/>
    <w:tmpl w:val="7E061370"/>
    <w:lvl w:ilvl="0" w:tplc="2F44CFE8">
      <w:start w:val="1"/>
      <w:numFmt w:val="bullet"/>
      <w:lvlText w:val=""/>
      <w:lvlJc w:val="left"/>
      <w:pPr>
        <w:tabs>
          <w:tab w:val="num" w:pos="720"/>
        </w:tabs>
        <w:ind w:left="720" w:hanging="360"/>
      </w:pPr>
      <w:rPr>
        <w:rFonts w:ascii="Wingdings 2" w:hAnsi="Wingdings 2" w:hint="default"/>
      </w:rPr>
    </w:lvl>
    <w:lvl w:ilvl="1" w:tplc="757ECC5E" w:tentative="1">
      <w:start w:val="1"/>
      <w:numFmt w:val="bullet"/>
      <w:lvlText w:val=""/>
      <w:lvlJc w:val="left"/>
      <w:pPr>
        <w:tabs>
          <w:tab w:val="num" w:pos="1440"/>
        </w:tabs>
        <w:ind w:left="1440" w:hanging="360"/>
      </w:pPr>
      <w:rPr>
        <w:rFonts w:ascii="Wingdings 2" w:hAnsi="Wingdings 2" w:hint="default"/>
      </w:rPr>
    </w:lvl>
    <w:lvl w:ilvl="2" w:tplc="DCAC6214" w:tentative="1">
      <w:start w:val="1"/>
      <w:numFmt w:val="bullet"/>
      <w:lvlText w:val=""/>
      <w:lvlJc w:val="left"/>
      <w:pPr>
        <w:tabs>
          <w:tab w:val="num" w:pos="2160"/>
        </w:tabs>
        <w:ind w:left="2160" w:hanging="360"/>
      </w:pPr>
      <w:rPr>
        <w:rFonts w:ascii="Wingdings 2" w:hAnsi="Wingdings 2" w:hint="default"/>
      </w:rPr>
    </w:lvl>
    <w:lvl w:ilvl="3" w:tplc="10642E4E" w:tentative="1">
      <w:start w:val="1"/>
      <w:numFmt w:val="bullet"/>
      <w:lvlText w:val=""/>
      <w:lvlJc w:val="left"/>
      <w:pPr>
        <w:tabs>
          <w:tab w:val="num" w:pos="2880"/>
        </w:tabs>
        <w:ind w:left="2880" w:hanging="360"/>
      </w:pPr>
      <w:rPr>
        <w:rFonts w:ascii="Wingdings 2" w:hAnsi="Wingdings 2" w:hint="default"/>
      </w:rPr>
    </w:lvl>
    <w:lvl w:ilvl="4" w:tplc="CF964ECE" w:tentative="1">
      <w:start w:val="1"/>
      <w:numFmt w:val="bullet"/>
      <w:lvlText w:val=""/>
      <w:lvlJc w:val="left"/>
      <w:pPr>
        <w:tabs>
          <w:tab w:val="num" w:pos="3600"/>
        </w:tabs>
        <w:ind w:left="3600" w:hanging="360"/>
      </w:pPr>
      <w:rPr>
        <w:rFonts w:ascii="Wingdings 2" w:hAnsi="Wingdings 2" w:hint="default"/>
      </w:rPr>
    </w:lvl>
    <w:lvl w:ilvl="5" w:tplc="868894C8" w:tentative="1">
      <w:start w:val="1"/>
      <w:numFmt w:val="bullet"/>
      <w:lvlText w:val=""/>
      <w:lvlJc w:val="left"/>
      <w:pPr>
        <w:tabs>
          <w:tab w:val="num" w:pos="4320"/>
        </w:tabs>
        <w:ind w:left="4320" w:hanging="360"/>
      </w:pPr>
      <w:rPr>
        <w:rFonts w:ascii="Wingdings 2" w:hAnsi="Wingdings 2" w:hint="default"/>
      </w:rPr>
    </w:lvl>
    <w:lvl w:ilvl="6" w:tplc="21DE9E62" w:tentative="1">
      <w:start w:val="1"/>
      <w:numFmt w:val="bullet"/>
      <w:lvlText w:val=""/>
      <w:lvlJc w:val="left"/>
      <w:pPr>
        <w:tabs>
          <w:tab w:val="num" w:pos="5040"/>
        </w:tabs>
        <w:ind w:left="5040" w:hanging="360"/>
      </w:pPr>
      <w:rPr>
        <w:rFonts w:ascii="Wingdings 2" w:hAnsi="Wingdings 2" w:hint="default"/>
      </w:rPr>
    </w:lvl>
    <w:lvl w:ilvl="7" w:tplc="84A056E6" w:tentative="1">
      <w:start w:val="1"/>
      <w:numFmt w:val="bullet"/>
      <w:lvlText w:val=""/>
      <w:lvlJc w:val="left"/>
      <w:pPr>
        <w:tabs>
          <w:tab w:val="num" w:pos="5760"/>
        </w:tabs>
        <w:ind w:left="5760" w:hanging="360"/>
      </w:pPr>
      <w:rPr>
        <w:rFonts w:ascii="Wingdings 2" w:hAnsi="Wingdings 2" w:hint="default"/>
      </w:rPr>
    </w:lvl>
    <w:lvl w:ilvl="8" w:tplc="0820001C"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3BD80307"/>
    <w:multiLevelType w:val="multilevel"/>
    <w:tmpl w:val="AE8252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5014F2B"/>
    <w:multiLevelType w:val="multilevel"/>
    <w:tmpl w:val="D646E8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74861C19"/>
    <w:multiLevelType w:val="hybridMultilevel"/>
    <w:tmpl w:val="4596EA96"/>
    <w:lvl w:ilvl="0" w:tplc="2A80DF9A">
      <w:start w:val="1"/>
      <w:numFmt w:val="bullet"/>
      <w:lvlText w:val=""/>
      <w:lvlJc w:val="left"/>
      <w:pPr>
        <w:tabs>
          <w:tab w:val="num" w:pos="720"/>
        </w:tabs>
        <w:ind w:left="720" w:hanging="360"/>
      </w:pPr>
      <w:rPr>
        <w:rFonts w:ascii="Wingdings 2" w:hAnsi="Wingdings 2" w:hint="default"/>
      </w:rPr>
    </w:lvl>
    <w:lvl w:ilvl="1" w:tplc="9A202E92" w:tentative="1">
      <w:start w:val="1"/>
      <w:numFmt w:val="bullet"/>
      <w:lvlText w:val=""/>
      <w:lvlJc w:val="left"/>
      <w:pPr>
        <w:tabs>
          <w:tab w:val="num" w:pos="1440"/>
        </w:tabs>
        <w:ind w:left="1440" w:hanging="360"/>
      </w:pPr>
      <w:rPr>
        <w:rFonts w:ascii="Wingdings 2" w:hAnsi="Wingdings 2" w:hint="default"/>
      </w:rPr>
    </w:lvl>
    <w:lvl w:ilvl="2" w:tplc="196C89B0" w:tentative="1">
      <w:start w:val="1"/>
      <w:numFmt w:val="bullet"/>
      <w:lvlText w:val=""/>
      <w:lvlJc w:val="left"/>
      <w:pPr>
        <w:tabs>
          <w:tab w:val="num" w:pos="2160"/>
        </w:tabs>
        <w:ind w:left="2160" w:hanging="360"/>
      </w:pPr>
      <w:rPr>
        <w:rFonts w:ascii="Wingdings 2" w:hAnsi="Wingdings 2" w:hint="default"/>
      </w:rPr>
    </w:lvl>
    <w:lvl w:ilvl="3" w:tplc="966E78A2" w:tentative="1">
      <w:start w:val="1"/>
      <w:numFmt w:val="bullet"/>
      <w:lvlText w:val=""/>
      <w:lvlJc w:val="left"/>
      <w:pPr>
        <w:tabs>
          <w:tab w:val="num" w:pos="2880"/>
        </w:tabs>
        <w:ind w:left="2880" w:hanging="360"/>
      </w:pPr>
      <w:rPr>
        <w:rFonts w:ascii="Wingdings 2" w:hAnsi="Wingdings 2" w:hint="default"/>
      </w:rPr>
    </w:lvl>
    <w:lvl w:ilvl="4" w:tplc="5550326E" w:tentative="1">
      <w:start w:val="1"/>
      <w:numFmt w:val="bullet"/>
      <w:lvlText w:val=""/>
      <w:lvlJc w:val="left"/>
      <w:pPr>
        <w:tabs>
          <w:tab w:val="num" w:pos="3600"/>
        </w:tabs>
        <w:ind w:left="3600" w:hanging="360"/>
      </w:pPr>
      <w:rPr>
        <w:rFonts w:ascii="Wingdings 2" w:hAnsi="Wingdings 2" w:hint="default"/>
      </w:rPr>
    </w:lvl>
    <w:lvl w:ilvl="5" w:tplc="1A046518" w:tentative="1">
      <w:start w:val="1"/>
      <w:numFmt w:val="bullet"/>
      <w:lvlText w:val=""/>
      <w:lvlJc w:val="left"/>
      <w:pPr>
        <w:tabs>
          <w:tab w:val="num" w:pos="4320"/>
        </w:tabs>
        <w:ind w:left="4320" w:hanging="360"/>
      </w:pPr>
      <w:rPr>
        <w:rFonts w:ascii="Wingdings 2" w:hAnsi="Wingdings 2" w:hint="default"/>
      </w:rPr>
    </w:lvl>
    <w:lvl w:ilvl="6" w:tplc="D004E644" w:tentative="1">
      <w:start w:val="1"/>
      <w:numFmt w:val="bullet"/>
      <w:lvlText w:val=""/>
      <w:lvlJc w:val="left"/>
      <w:pPr>
        <w:tabs>
          <w:tab w:val="num" w:pos="5040"/>
        </w:tabs>
        <w:ind w:left="5040" w:hanging="360"/>
      </w:pPr>
      <w:rPr>
        <w:rFonts w:ascii="Wingdings 2" w:hAnsi="Wingdings 2" w:hint="default"/>
      </w:rPr>
    </w:lvl>
    <w:lvl w:ilvl="7" w:tplc="5D8EA060" w:tentative="1">
      <w:start w:val="1"/>
      <w:numFmt w:val="bullet"/>
      <w:lvlText w:val=""/>
      <w:lvlJc w:val="left"/>
      <w:pPr>
        <w:tabs>
          <w:tab w:val="num" w:pos="5760"/>
        </w:tabs>
        <w:ind w:left="5760" w:hanging="360"/>
      </w:pPr>
      <w:rPr>
        <w:rFonts w:ascii="Wingdings 2" w:hAnsi="Wingdings 2" w:hint="default"/>
      </w:rPr>
    </w:lvl>
    <w:lvl w:ilvl="8" w:tplc="1EA05B44"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74F05D43"/>
    <w:multiLevelType w:val="multilevel"/>
    <w:tmpl w:val="54C463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7706527"/>
    <w:multiLevelType w:val="hybridMultilevel"/>
    <w:tmpl w:val="D01096FE"/>
    <w:lvl w:ilvl="0" w:tplc="31B8D242">
      <w:start w:val="1"/>
      <w:numFmt w:val="bullet"/>
      <w:lvlText w:val=""/>
      <w:lvlJc w:val="left"/>
      <w:pPr>
        <w:tabs>
          <w:tab w:val="num" w:pos="720"/>
        </w:tabs>
        <w:ind w:left="720" w:hanging="360"/>
      </w:pPr>
      <w:rPr>
        <w:rFonts w:ascii="Wingdings 2" w:hAnsi="Wingdings 2" w:hint="default"/>
      </w:rPr>
    </w:lvl>
    <w:lvl w:ilvl="1" w:tplc="D5467502" w:tentative="1">
      <w:start w:val="1"/>
      <w:numFmt w:val="bullet"/>
      <w:lvlText w:val=""/>
      <w:lvlJc w:val="left"/>
      <w:pPr>
        <w:tabs>
          <w:tab w:val="num" w:pos="1440"/>
        </w:tabs>
        <w:ind w:left="1440" w:hanging="360"/>
      </w:pPr>
      <w:rPr>
        <w:rFonts w:ascii="Wingdings 2" w:hAnsi="Wingdings 2" w:hint="default"/>
      </w:rPr>
    </w:lvl>
    <w:lvl w:ilvl="2" w:tplc="29E83116" w:tentative="1">
      <w:start w:val="1"/>
      <w:numFmt w:val="bullet"/>
      <w:lvlText w:val=""/>
      <w:lvlJc w:val="left"/>
      <w:pPr>
        <w:tabs>
          <w:tab w:val="num" w:pos="2160"/>
        </w:tabs>
        <w:ind w:left="2160" w:hanging="360"/>
      </w:pPr>
      <w:rPr>
        <w:rFonts w:ascii="Wingdings 2" w:hAnsi="Wingdings 2" w:hint="default"/>
      </w:rPr>
    </w:lvl>
    <w:lvl w:ilvl="3" w:tplc="9DA073B2" w:tentative="1">
      <w:start w:val="1"/>
      <w:numFmt w:val="bullet"/>
      <w:lvlText w:val=""/>
      <w:lvlJc w:val="left"/>
      <w:pPr>
        <w:tabs>
          <w:tab w:val="num" w:pos="2880"/>
        </w:tabs>
        <w:ind w:left="2880" w:hanging="360"/>
      </w:pPr>
      <w:rPr>
        <w:rFonts w:ascii="Wingdings 2" w:hAnsi="Wingdings 2" w:hint="default"/>
      </w:rPr>
    </w:lvl>
    <w:lvl w:ilvl="4" w:tplc="FD94C034" w:tentative="1">
      <w:start w:val="1"/>
      <w:numFmt w:val="bullet"/>
      <w:lvlText w:val=""/>
      <w:lvlJc w:val="left"/>
      <w:pPr>
        <w:tabs>
          <w:tab w:val="num" w:pos="3600"/>
        </w:tabs>
        <w:ind w:left="3600" w:hanging="360"/>
      </w:pPr>
      <w:rPr>
        <w:rFonts w:ascii="Wingdings 2" w:hAnsi="Wingdings 2" w:hint="default"/>
      </w:rPr>
    </w:lvl>
    <w:lvl w:ilvl="5" w:tplc="FDA2C636" w:tentative="1">
      <w:start w:val="1"/>
      <w:numFmt w:val="bullet"/>
      <w:lvlText w:val=""/>
      <w:lvlJc w:val="left"/>
      <w:pPr>
        <w:tabs>
          <w:tab w:val="num" w:pos="4320"/>
        </w:tabs>
        <w:ind w:left="4320" w:hanging="360"/>
      </w:pPr>
      <w:rPr>
        <w:rFonts w:ascii="Wingdings 2" w:hAnsi="Wingdings 2" w:hint="default"/>
      </w:rPr>
    </w:lvl>
    <w:lvl w:ilvl="6" w:tplc="9D485A38" w:tentative="1">
      <w:start w:val="1"/>
      <w:numFmt w:val="bullet"/>
      <w:lvlText w:val=""/>
      <w:lvlJc w:val="left"/>
      <w:pPr>
        <w:tabs>
          <w:tab w:val="num" w:pos="5040"/>
        </w:tabs>
        <w:ind w:left="5040" w:hanging="360"/>
      </w:pPr>
      <w:rPr>
        <w:rFonts w:ascii="Wingdings 2" w:hAnsi="Wingdings 2" w:hint="default"/>
      </w:rPr>
    </w:lvl>
    <w:lvl w:ilvl="7" w:tplc="9DEABCB6" w:tentative="1">
      <w:start w:val="1"/>
      <w:numFmt w:val="bullet"/>
      <w:lvlText w:val=""/>
      <w:lvlJc w:val="left"/>
      <w:pPr>
        <w:tabs>
          <w:tab w:val="num" w:pos="5760"/>
        </w:tabs>
        <w:ind w:left="5760" w:hanging="360"/>
      </w:pPr>
      <w:rPr>
        <w:rFonts w:ascii="Wingdings 2" w:hAnsi="Wingdings 2" w:hint="default"/>
      </w:rPr>
    </w:lvl>
    <w:lvl w:ilvl="8" w:tplc="010A1E26" w:tentative="1">
      <w:start w:val="1"/>
      <w:numFmt w:val="bullet"/>
      <w:lvlText w:val=""/>
      <w:lvlJc w:val="left"/>
      <w:pPr>
        <w:tabs>
          <w:tab w:val="num" w:pos="6480"/>
        </w:tabs>
        <w:ind w:left="6480" w:hanging="360"/>
      </w:pPr>
      <w:rPr>
        <w:rFonts w:ascii="Wingdings 2" w:hAnsi="Wingdings 2" w:hint="default"/>
      </w:rPr>
    </w:lvl>
  </w:abstractNum>
  <w:num w:numId="1">
    <w:abstractNumId w:val="4"/>
  </w:num>
  <w:num w:numId="2">
    <w:abstractNumId w:val="7"/>
  </w:num>
  <w:num w:numId="3">
    <w:abstractNumId w:val="9"/>
  </w:num>
  <w:num w:numId="4">
    <w:abstractNumId w:val="0"/>
  </w:num>
  <w:num w:numId="5">
    <w:abstractNumId w:val="8"/>
  </w:num>
  <w:num w:numId="6">
    <w:abstractNumId w:val="3"/>
  </w:num>
  <w:num w:numId="7">
    <w:abstractNumId w:val="1"/>
  </w:num>
  <w:num w:numId="8">
    <w:abstractNumId w:val="5"/>
  </w:num>
  <w:num w:numId="9">
    <w:abstractNumId w:val="6"/>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6"/>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4F08"/>
    <w:rsid w:val="000014BF"/>
    <w:rsid w:val="00004CA5"/>
    <w:rsid w:val="00007E88"/>
    <w:rsid w:val="0008152E"/>
    <w:rsid w:val="00084886"/>
    <w:rsid w:val="00095D32"/>
    <w:rsid w:val="000B6732"/>
    <w:rsid w:val="000C06A6"/>
    <w:rsid w:val="000C0CA1"/>
    <w:rsid w:val="000C1A1D"/>
    <w:rsid w:val="000C62BB"/>
    <w:rsid w:val="00100565"/>
    <w:rsid w:val="001014FF"/>
    <w:rsid w:val="0011333B"/>
    <w:rsid w:val="00117C6F"/>
    <w:rsid w:val="00133615"/>
    <w:rsid w:val="00144B68"/>
    <w:rsid w:val="001608E2"/>
    <w:rsid w:val="00162BD2"/>
    <w:rsid w:val="00191B40"/>
    <w:rsid w:val="001932E5"/>
    <w:rsid w:val="001B6106"/>
    <w:rsid w:val="001E6794"/>
    <w:rsid w:val="001E70FF"/>
    <w:rsid w:val="00212B21"/>
    <w:rsid w:val="00252D85"/>
    <w:rsid w:val="0026716B"/>
    <w:rsid w:val="00270306"/>
    <w:rsid w:val="00281F70"/>
    <w:rsid w:val="00290F4C"/>
    <w:rsid w:val="00295D00"/>
    <w:rsid w:val="002C1E12"/>
    <w:rsid w:val="003022C1"/>
    <w:rsid w:val="0032274B"/>
    <w:rsid w:val="00332F36"/>
    <w:rsid w:val="00334F08"/>
    <w:rsid w:val="00354C60"/>
    <w:rsid w:val="003619C2"/>
    <w:rsid w:val="0036345E"/>
    <w:rsid w:val="003847DB"/>
    <w:rsid w:val="00390959"/>
    <w:rsid w:val="00395633"/>
    <w:rsid w:val="003B07B2"/>
    <w:rsid w:val="003C0685"/>
    <w:rsid w:val="003E38B1"/>
    <w:rsid w:val="003E3D0C"/>
    <w:rsid w:val="003E4CF1"/>
    <w:rsid w:val="00410A17"/>
    <w:rsid w:val="0041223C"/>
    <w:rsid w:val="004277A4"/>
    <w:rsid w:val="004430AA"/>
    <w:rsid w:val="0044455E"/>
    <w:rsid w:val="00496C48"/>
    <w:rsid w:val="004A2EF7"/>
    <w:rsid w:val="004C17B3"/>
    <w:rsid w:val="004C3AEC"/>
    <w:rsid w:val="004C5FCD"/>
    <w:rsid w:val="004E1786"/>
    <w:rsid w:val="004E521A"/>
    <w:rsid w:val="004E6CD2"/>
    <w:rsid w:val="005012B9"/>
    <w:rsid w:val="00537273"/>
    <w:rsid w:val="00546593"/>
    <w:rsid w:val="00546F5F"/>
    <w:rsid w:val="00557584"/>
    <w:rsid w:val="005622CC"/>
    <w:rsid w:val="005E18B0"/>
    <w:rsid w:val="00605712"/>
    <w:rsid w:val="006104C3"/>
    <w:rsid w:val="006119E4"/>
    <w:rsid w:val="006157F8"/>
    <w:rsid w:val="00646831"/>
    <w:rsid w:val="0066456E"/>
    <w:rsid w:val="0066677A"/>
    <w:rsid w:val="006C5604"/>
    <w:rsid w:val="006D3BEC"/>
    <w:rsid w:val="006D48C6"/>
    <w:rsid w:val="006D5E24"/>
    <w:rsid w:val="007045CA"/>
    <w:rsid w:val="00713629"/>
    <w:rsid w:val="007310CC"/>
    <w:rsid w:val="0076684A"/>
    <w:rsid w:val="0079128C"/>
    <w:rsid w:val="007A368C"/>
    <w:rsid w:val="007C4009"/>
    <w:rsid w:val="007C6BB0"/>
    <w:rsid w:val="007D2D0A"/>
    <w:rsid w:val="007D3BF1"/>
    <w:rsid w:val="007E4E00"/>
    <w:rsid w:val="007E6AC7"/>
    <w:rsid w:val="007F7E7B"/>
    <w:rsid w:val="0081165F"/>
    <w:rsid w:val="00812766"/>
    <w:rsid w:val="00814C81"/>
    <w:rsid w:val="00817A30"/>
    <w:rsid w:val="0082402A"/>
    <w:rsid w:val="00857054"/>
    <w:rsid w:val="00864BE5"/>
    <w:rsid w:val="00867EF0"/>
    <w:rsid w:val="008A20AE"/>
    <w:rsid w:val="008A4D74"/>
    <w:rsid w:val="008A7B25"/>
    <w:rsid w:val="008B3C0B"/>
    <w:rsid w:val="008B6DA8"/>
    <w:rsid w:val="008C5AC4"/>
    <w:rsid w:val="008E345C"/>
    <w:rsid w:val="008F28E3"/>
    <w:rsid w:val="008F5982"/>
    <w:rsid w:val="00900A4E"/>
    <w:rsid w:val="009145E7"/>
    <w:rsid w:val="00927068"/>
    <w:rsid w:val="0093392A"/>
    <w:rsid w:val="00936603"/>
    <w:rsid w:val="00942B08"/>
    <w:rsid w:val="00944E6A"/>
    <w:rsid w:val="00950E6A"/>
    <w:rsid w:val="0096790F"/>
    <w:rsid w:val="00983CEF"/>
    <w:rsid w:val="00997AB1"/>
    <w:rsid w:val="009A34F0"/>
    <w:rsid w:val="009B6166"/>
    <w:rsid w:val="009C3F72"/>
    <w:rsid w:val="009E694D"/>
    <w:rsid w:val="009F6171"/>
    <w:rsid w:val="00A11AB0"/>
    <w:rsid w:val="00A12FE4"/>
    <w:rsid w:val="00A614D8"/>
    <w:rsid w:val="00A84467"/>
    <w:rsid w:val="00A87581"/>
    <w:rsid w:val="00A902C2"/>
    <w:rsid w:val="00A97394"/>
    <w:rsid w:val="00AA1536"/>
    <w:rsid w:val="00AA4AE8"/>
    <w:rsid w:val="00AB0916"/>
    <w:rsid w:val="00AB64C6"/>
    <w:rsid w:val="00AE1CDE"/>
    <w:rsid w:val="00B027B6"/>
    <w:rsid w:val="00B107BF"/>
    <w:rsid w:val="00B17ED0"/>
    <w:rsid w:val="00B338B1"/>
    <w:rsid w:val="00BA77CE"/>
    <w:rsid w:val="00BC495F"/>
    <w:rsid w:val="00BC4D74"/>
    <w:rsid w:val="00BE54C8"/>
    <w:rsid w:val="00BE5A45"/>
    <w:rsid w:val="00BF4444"/>
    <w:rsid w:val="00BF777C"/>
    <w:rsid w:val="00C00BD5"/>
    <w:rsid w:val="00C04A58"/>
    <w:rsid w:val="00C07B2C"/>
    <w:rsid w:val="00C2178B"/>
    <w:rsid w:val="00C21810"/>
    <w:rsid w:val="00C53351"/>
    <w:rsid w:val="00C61C07"/>
    <w:rsid w:val="00C76C68"/>
    <w:rsid w:val="00C83104"/>
    <w:rsid w:val="00CB12D7"/>
    <w:rsid w:val="00CB413C"/>
    <w:rsid w:val="00CB59E4"/>
    <w:rsid w:val="00CB7838"/>
    <w:rsid w:val="00CD4EA9"/>
    <w:rsid w:val="00CE4D13"/>
    <w:rsid w:val="00CE707D"/>
    <w:rsid w:val="00D049D7"/>
    <w:rsid w:val="00D06092"/>
    <w:rsid w:val="00D22131"/>
    <w:rsid w:val="00D24471"/>
    <w:rsid w:val="00D25830"/>
    <w:rsid w:val="00D27A0E"/>
    <w:rsid w:val="00D3759D"/>
    <w:rsid w:val="00D508BA"/>
    <w:rsid w:val="00D67602"/>
    <w:rsid w:val="00DA3130"/>
    <w:rsid w:val="00DA322A"/>
    <w:rsid w:val="00DB640B"/>
    <w:rsid w:val="00DC08B5"/>
    <w:rsid w:val="00DC6CF4"/>
    <w:rsid w:val="00DE65EF"/>
    <w:rsid w:val="00E053C8"/>
    <w:rsid w:val="00E15FD5"/>
    <w:rsid w:val="00E16C1B"/>
    <w:rsid w:val="00E177FA"/>
    <w:rsid w:val="00E225F0"/>
    <w:rsid w:val="00E27485"/>
    <w:rsid w:val="00E35211"/>
    <w:rsid w:val="00E438D3"/>
    <w:rsid w:val="00E46561"/>
    <w:rsid w:val="00E70D56"/>
    <w:rsid w:val="00E7322B"/>
    <w:rsid w:val="00E7348F"/>
    <w:rsid w:val="00E86DC6"/>
    <w:rsid w:val="00E903E8"/>
    <w:rsid w:val="00EC2098"/>
    <w:rsid w:val="00EC2D50"/>
    <w:rsid w:val="00ED282B"/>
    <w:rsid w:val="00EE155D"/>
    <w:rsid w:val="00EE28CF"/>
    <w:rsid w:val="00EF32E5"/>
    <w:rsid w:val="00EF5008"/>
    <w:rsid w:val="00F76AD4"/>
    <w:rsid w:val="00FA0507"/>
    <w:rsid w:val="00FB6ADD"/>
    <w:rsid w:val="00FC031E"/>
    <w:rsid w:val="00FC7858"/>
    <w:rsid w:val="00FF6AF4"/>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30F40F85"/>
  <w15:docId w15:val="{84C611FC-6AA7-474B-9900-974A660698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sk-SK" w:eastAsia="sk-SK"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4C17B3"/>
    <w:rPr>
      <w:sz w:val="24"/>
      <w:szCs w:val="24"/>
    </w:rPr>
  </w:style>
  <w:style w:type="paragraph" w:styleId="Nadpis1">
    <w:name w:val="heading 1"/>
    <w:basedOn w:val="Normlny"/>
    <w:next w:val="Normlny"/>
    <w:link w:val="Nadpis1Char"/>
    <w:qFormat/>
    <w:rsid w:val="004277A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dpis3">
    <w:name w:val="heading 3"/>
    <w:basedOn w:val="Normlny"/>
    <w:next w:val="Normlny"/>
    <w:link w:val="Nadpis3Char"/>
    <w:semiHidden/>
    <w:unhideWhenUsed/>
    <w:qFormat/>
    <w:rsid w:val="009A34F0"/>
    <w:pPr>
      <w:keepNext/>
      <w:keepLines/>
      <w:spacing w:before="200"/>
      <w:outlineLvl w:val="2"/>
    </w:pPr>
    <w:rPr>
      <w:rFonts w:asciiTheme="majorHAnsi" w:eastAsiaTheme="majorEastAsia" w:hAnsiTheme="majorHAnsi" w:cstheme="majorBidi"/>
      <w:b/>
      <w:bCs/>
      <w:color w:val="4F81BD" w:themeColor="accent1"/>
    </w:rPr>
  </w:style>
  <w:style w:type="paragraph" w:styleId="Nadpis4">
    <w:name w:val="heading 4"/>
    <w:basedOn w:val="Normlny"/>
    <w:link w:val="Nadpis4Char"/>
    <w:uiPriority w:val="9"/>
    <w:qFormat/>
    <w:rsid w:val="00FC031E"/>
    <w:pPr>
      <w:spacing w:before="100" w:beforeAutospacing="1" w:after="100" w:afterAutospacing="1"/>
      <w:outlineLvl w:val="3"/>
    </w:pPr>
    <w:rPr>
      <w:b/>
      <w:bCs/>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Hlavika">
    <w:name w:val="header"/>
    <w:basedOn w:val="Normlny"/>
    <w:rsid w:val="0036345E"/>
    <w:pPr>
      <w:tabs>
        <w:tab w:val="center" w:pos="4536"/>
        <w:tab w:val="right" w:pos="9072"/>
      </w:tabs>
    </w:pPr>
  </w:style>
  <w:style w:type="paragraph" w:styleId="Pta">
    <w:name w:val="footer"/>
    <w:basedOn w:val="Normlny"/>
    <w:rsid w:val="0036345E"/>
    <w:pPr>
      <w:tabs>
        <w:tab w:val="center" w:pos="4536"/>
        <w:tab w:val="right" w:pos="9072"/>
      </w:tabs>
    </w:pPr>
  </w:style>
  <w:style w:type="paragraph" w:styleId="Textbubliny">
    <w:name w:val="Balloon Text"/>
    <w:basedOn w:val="Normlny"/>
    <w:link w:val="TextbublinyChar"/>
    <w:rsid w:val="00B17ED0"/>
    <w:rPr>
      <w:rFonts w:ascii="Tahoma" w:hAnsi="Tahoma" w:cs="Tahoma"/>
      <w:sz w:val="16"/>
      <w:szCs w:val="16"/>
    </w:rPr>
  </w:style>
  <w:style w:type="character" w:customStyle="1" w:styleId="TextbublinyChar">
    <w:name w:val="Text bubliny Char"/>
    <w:basedOn w:val="Predvolenpsmoodseku"/>
    <w:link w:val="Textbubliny"/>
    <w:rsid w:val="00B17ED0"/>
    <w:rPr>
      <w:rFonts w:ascii="Tahoma" w:hAnsi="Tahoma" w:cs="Tahoma"/>
      <w:sz w:val="16"/>
      <w:szCs w:val="16"/>
    </w:rPr>
  </w:style>
  <w:style w:type="paragraph" w:styleId="Normlnywebov">
    <w:name w:val="Normal (Web)"/>
    <w:basedOn w:val="Normlny"/>
    <w:uiPriority w:val="99"/>
    <w:unhideWhenUsed/>
    <w:rsid w:val="00B17ED0"/>
    <w:pPr>
      <w:spacing w:before="100" w:beforeAutospacing="1" w:after="100" w:afterAutospacing="1"/>
    </w:pPr>
  </w:style>
  <w:style w:type="character" w:styleId="Hypertextovprepojenie">
    <w:name w:val="Hyperlink"/>
    <w:basedOn w:val="Predvolenpsmoodseku"/>
    <w:uiPriority w:val="99"/>
    <w:unhideWhenUsed/>
    <w:rsid w:val="00B17ED0"/>
    <w:rPr>
      <w:color w:val="0000FF"/>
      <w:u w:val="single"/>
    </w:rPr>
  </w:style>
  <w:style w:type="paragraph" w:styleId="Odsekzoznamu">
    <w:name w:val="List Paragraph"/>
    <w:basedOn w:val="Normlny"/>
    <w:uiPriority w:val="34"/>
    <w:qFormat/>
    <w:rsid w:val="00E903E8"/>
    <w:pPr>
      <w:ind w:left="720"/>
      <w:contextualSpacing/>
    </w:pPr>
  </w:style>
  <w:style w:type="character" w:customStyle="1" w:styleId="Nadpis4Char">
    <w:name w:val="Nadpis 4 Char"/>
    <w:basedOn w:val="Predvolenpsmoodseku"/>
    <w:link w:val="Nadpis4"/>
    <w:uiPriority w:val="9"/>
    <w:rsid w:val="00FC031E"/>
    <w:rPr>
      <w:b/>
      <w:bCs/>
      <w:sz w:val="24"/>
      <w:szCs w:val="24"/>
    </w:rPr>
  </w:style>
  <w:style w:type="character" w:customStyle="1" w:styleId="mw-headline">
    <w:name w:val="mw-headline"/>
    <w:basedOn w:val="Predvolenpsmoodseku"/>
    <w:rsid w:val="00FC031E"/>
  </w:style>
  <w:style w:type="table" w:styleId="Mriekatabuky">
    <w:name w:val="Table Grid"/>
    <w:basedOn w:val="Normlnatabuka"/>
    <w:rsid w:val="009A34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3Char">
    <w:name w:val="Nadpis 3 Char"/>
    <w:basedOn w:val="Predvolenpsmoodseku"/>
    <w:link w:val="Nadpis3"/>
    <w:semiHidden/>
    <w:rsid w:val="009A34F0"/>
    <w:rPr>
      <w:rFonts w:asciiTheme="majorHAnsi" w:eastAsiaTheme="majorEastAsia" w:hAnsiTheme="majorHAnsi" w:cstheme="majorBidi"/>
      <w:b/>
      <w:bCs/>
      <w:color w:val="4F81BD" w:themeColor="accent1"/>
      <w:sz w:val="24"/>
      <w:szCs w:val="24"/>
    </w:rPr>
  </w:style>
  <w:style w:type="character" w:customStyle="1" w:styleId="st">
    <w:name w:val="st"/>
    <w:basedOn w:val="Predvolenpsmoodseku"/>
    <w:rsid w:val="00983CEF"/>
  </w:style>
  <w:style w:type="character" w:customStyle="1" w:styleId="Nadpis1Char">
    <w:name w:val="Nadpis 1 Char"/>
    <w:basedOn w:val="Predvolenpsmoodseku"/>
    <w:link w:val="Nadpis1"/>
    <w:rsid w:val="004277A4"/>
    <w:rPr>
      <w:rFonts w:asciiTheme="majorHAnsi" w:eastAsiaTheme="majorEastAsia" w:hAnsiTheme="majorHAnsi" w:cstheme="majorBidi"/>
      <w:b/>
      <w:bCs/>
      <w:color w:val="365F91"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6824357">
      <w:bodyDiv w:val="1"/>
      <w:marLeft w:val="0"/>
      <w:marRight w:val="0"/>
      <w:marTop w:val="0"/>
      <w:marBottom w:val="0"/>
      <w:divBdr>
        <w:top w:val="none" w:sz="0" w:space="0" w:color="auto"/>
        <w:left w:val="none" w:sz="0" w:space="0" w:color="auto"/>
        <w:bottom w:val="none" w:sz="0" w:space="0" w:color="auto"/>
        <w:right w:val="none" w:sz="0" w:space="0" w:color="auto"/>
      </w:divBdr>
      <w:divsChild>
        <w:div w:id="152454983">
          <w:marLeft w:val="0"/>
          <w:marRight w:val="0"/>
          <w:marTop w:val="0"/>
          <w:marBottom w:val="0"/>
          <w:divBdr>
            <w:top w:val="none" w:sz="0" w:space="0" w:color="auto"/>
            <w:left w:val="none" w:sz="0" w:space="0" w:color="auto"/>
            <w:bottom w:val="none" w:sz="0" w:space="0" w:color="auto"/>
            <w:right w:val="none" w:sz="0" w:space="0" w:color="auto"/>
          </w:divBdr>
          <w:divsChild>
            <w:div w:id="1785491808">
              <w:marLeft w:val="0"/>
              <w:marRight w:val="0"/>
              <w:marTop w:val="0"/>
              <w:marBottom w:val="0"/>
              <w:divBdr>
                <w:top w:val="none" w:sz="0" w:space="0" w:color="auto"/>
                <w:left w:val="none" w:sz="0" w:space="0" w:color="auto"/>
                <w:bottom w:val="none" w:sz="0" w:space="0" w:color="auto"/>
                <w:right w:val="none" w:sz="0" w:space="0" w:color="auto"/>
              </w:divBdr>
              <w:divsChild>
                <w:div w:id="1108541906">
                  <w:marLeft w:val="0"/>
                  <w:marRight w:val="0"/>
                  <w:marTop w:val="0"/>
                  <w:marBottom w:val="0"/>
                  <w:divBdr>
                    <w:top w:val="none" w:sz="0" w:space="0" w:color="auto"/>
                    <w:left w:val="none" w:sz="0" w:space="0" w:color="auto"/>
                    <w:bottom w:val="none" w:sz="0" w:space="0" w:color="auto"/>
                    <w:right w:val="none" w:sz="0" w:space="0" w:color="auto"/>
                  </w:divBdr>
                  <w:divsChild>
                    <w:div w:id="1615363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957674">
      <w:bodyDiv w:val="1"/>
      <w:marLeft w:val="0"/>
      <w:marRight w:val="0"/>
      <w:marTop w:val="0"/>
      <w:marBottom w:val="0"/>
      <w:divBdr>
        <w:top w:val="none" w:sz="0" w:space="0" w:color="auto"/>
        <w:left w:val="none" w:sz="0" w:space="0" w:color="auto"/>
        <w:bottom w:val="none" w:sz="0" w:space="0" w:color="auto"/>
        <w:right w:val="none" w:sz="0" w:space="0" w:color="auto"/>
      </w:divBdr>
    </w:div>
    <w:div w:id="197160729">
      <w:bodyDiv w:val="1"/>
      <w:marLeft w:val="0"/>
      <w:marRight w:val="0"/>
      <w:marTop w:val="0"/>
      <w:marBottom w:val="0"/>
      <w:divBdr>
        <w:top w:val="none" w:sz="0" w:space="0" w:color="auto"/>
        <w:left w:val="none" w:sz="0" w:space="0" w:color="auto"/>
        <w:bottom w:val="none" w:sz="0" w:space="0" w:color="auto"/>
        <w:right w:val="none" w:sz="0" w:space="0" w:color="auto"/>
      </w:divBdr>
    </w:div>
    <w:div w:id="267399108">
      <w:bodyDiv w:val="1"/>
      <w:marLeft w:val="0"/>
      <w:marRight w:val="0"/>
      <w:marTop w:val="0"/>
      <w:marBottom w:val="0"/>
      <w:divBdr>
        <w:top w:val="none" w:sz="0" w:space="0" w:color="auto"/>
        <w:left w:val="none" w:sz="0" w:space="0" w:color="auto"/>
        <w:bottom w:val="none" w:sz="0" w:space="0" w:color="auto"/>
        <w:right w:val="none" w:sz="0" w:space="0" w:color="auto"/>
      </w:divBdr>
    </w:div>
    <w:div w:id="355273369">
      <w:bodyDiv w:val="1"/>
      <w:marLeft w:val="0"/>
      <w:marRight w:val="0"/>
      <w:marTop w:val="0"/>
      <w:marBottom w:val="0"/>
      <w:divBdr>
        <w:top w:val="none" w:sz="0" w:space="0" w:color="auto"/>
        <w:left w:val="none" w:sz="0" w:space="0" w:color="auto"/>
        <w:bottom w:val="none" w:sz="0" w:space="0" w:color="auto"/>
        <w:right w:val="none" w:sz="0" w:space="0" w:color="auto"/>
      </w:divBdr>
    </w:div>
    <w:div w:id="361631056">
      <w:bodyDiv w:val="1"/>
      <w:marLeft w:val="0"/>
      <w:marRight w:val="0"/>
      <w:marTop w:val="0"/>
      <w:marBottom w:val="0"/>
      <w:divBdr>
        <w:top w:val="none" w:sz="0" w:space="0" w:color="auto"/>
        <w:left w:val="none" w:sz="0" w:space="0" w:color="auto"/>
        <w:bottom w:val="none" w:sz="0" w:space="0" w:color="auto"/>
        <w:right w:val="none" w:sz="0" w:space="0" w:color="auto"/>
      </w:divBdr>
    </w:div>
    <w:div w:id="377046159">
      <w:bodyDiv w:val="1"/>
      <w:marLeft w:val="0"/>
      <w:marRight w:val="0"/>
      <w:marTop w:val="0"/>
      <w:marBottom w:val="0"/>
      <w:divBdr>
        <w:top w:val="none" w:sz="0" w:space="0" w:color="auto"/>
        <w:left w:val="none" w:sz="0" w:space="0" w:color="auto"/>
        <w:bottom w:val="none" w:sz="0" w:space="0" w:color="auto"/>
        <w:right w:val="none" w:sz="0" w:space="0" w:color="auto"/>
      </w:divBdr>
    </w:div>
    <w:div w:id="398791064">
      <w:bodyDiv w:val="1"/>
      <w:marLeft w:val="0"/>
      <w:marRight w:val="0"/>
      <w:marTop w:val="0"/>
      <w:marBottom w:val="0"/>
      <w:divBdr>
        <w:top w:val="none" w:sz="0" w:space="0" w:color="auto"/>
        <w:left w:val="none" w:sz="0" w:space="0" w:color="auto"/>
        <w:bottom w:val="none" w:sz="0" w:space="0" w:color="auto"/>
        <w:right w:val="none" w:sz="0" w:space="0" w:color="auto"/>
      </w:divBdr>
      <w:divsChild>
        <w:div w:id="1962490791">
          <w:marLeft w:val="0"/>
          <w:marRight w:val="0"/>
          <w:marTop w:val="0"/>
          <w:marBottom w:val="0"/>
          <w:divBdr>
            <w:top w:val="none" w:sz="0" w:space="0" w:color="auto"/>
            <w:left w:val="none" w:sz="0" w:space="0" w:color="auto"/>
            <w:bottom w:val="none" w:sz="0" w:space="0" w:color="auto"/>
            <w:right w:val="none" w:sz="0" w:space="0" w:color="auto"/>
          </w:divBdr>
        </w:div>
      </w:divsChild>
    </w:div>
    <w:div w:id="427578695">
      <w:bodyDiv w:val="1"/>
      <w:marLeft w:val="0"/>
      <w:marRight w:val="0"/>
      <w:marTop w:val="0"/>
      <w:marBottom w:val="0"/>
      <w:divBdr>
        <w:top w:val="none" w:sz="0" w:space="0" w:color="auto"/>
        <w:left w:val="none" w:sz="0" w:space="0" w:color="auto"/>
        <w:bottom w:val="none" w:sz="0" w:space="0" w:color="auto"/>
        <w:right w:val="none" w:sz="0" w:space="0" w:color="auto"/>
      </w:divBdr>
    </w:div>
    <w:div w:id="535656078">
      <w:bodyDiv w:val="1"/>
      <w:marLeft w:val="0"/>
      <w:marRight w:val="0"/>
      <w:marTop w:val="0"/>
      <w:marBottom w:val="0"/>
      <w:divBdr>
        <w:top w:val="none" w:sz="0" w:space="0" w:color="auto"/>
        <w:left w:val="none" w:sz="0" w:space="0" w:color="auto"/>
        <w:bottom w:val="none" w:sz="0" w:space="0" w:color="auto"/>
        <w:right w:val="none" w:sz="0" w:space="0" w:color="auto"/>
      </w:divBdr>
    </w:div>
    <w:div w:id="542835520">
      <w:bodyDiv w:val="1"/>
      <w:marLeft w:val="0"/>
      <w:marRight w:val="0"/>
      <w:marTop w:val="0"/>
      <w:marBottom w:val="0"/>
      <w:divBdr>
        <w:top w:val="none" w:sz="0" w:space="0" w:color="auto"/>
        <w:left w:val="none" w:sz="0" w:space="0" w:color="auto"/>
        <w:bottom w:val="none" w:sz="0" w:space="0" w:color="auto"/>
        <w:right w:val="none" w:sz="0" w:space="0" w:color="auto"/>
      </w:divBdr>
    </w:div>
    <w:div w:id="611933538">
      <w:bodyDiv w:val="1"/>
      <w:marLeft w:val="0"/>
      <w:marRight w:val="0"/>
      <w:marTop w:val="0"/>
      <w:marBottom w:val="0"/>
      <w:divBdr>
        <w:top w:val="none" w:sz="0" w:space="0" w:color="auto"/>
        <w:left w:val="none" w:sz="0" w:space="0" w:color="auto"/>
        <w:bottom w:val="none" w:sz="0" w:space="0" w:color="auto"/>
        <w:right w:val="none" w:sz="0" w:space="0" w:color="auto"/>
      </w:divBdr>
    </w:div>
    <w:div w:id="697391071">
      <w:bodyDiv w:val="1"/>
      <w:marLeft w:val="0"/>
      <w:marRight w:val="0"/>
      <w:marTop w:val="0"/>
      <w:marBottom w:val="0"/>
      <w:divBdr>
        <w:top w:val="none" w:sz="0" w:space="0" w:color="auto"/>
        <w:left w:val="none" w:sz="0" w:space="0" w:color="auto"/>
        <w:bottom w:val="none" w:sz="0" w:space="0" w:color="auto"/>
        <w:right w:val="none" w:sz="0" w:space="0" w:color="auto"/>
      </w:divBdr>
    </w:div>
    <w:div w:id="814758620">
      <w:bodyDiv w:val="1"/>
      <w:marLeft w:val="0"/>
      <w:marRight w:val="0"/>
      <w:marTop w:val="0"/>
      <w:marBottom w:val="0"/>
      <w:divBdr>
        <w:top w:val="none" w:sz="0" w:space="0" w:color="auto"/>
        <w:left w:val="none" w:sz="0" w:space="0" w:color="auto"/>
        <w:bottom w:val="none" w:sz="0" w:space="0" w:color="auto"/>
        <w:right w:val="none" w:sz="0" w:space="0" w:color="auto"/>
      </w:divBdr>
    </w:div>
    <w:div w:id="883060844">
      <w:bodyDiv w:val="1"/>
      <w:marLeft w:val="0"/>
      <w:marRight w:val="0"/>
      <w:marTop w:val="0"/>
      <w:marBottom w:val="0"/>
      <w:divBdr>
        <w:top w:val="none" w:sz="0" w:space="0" w:color="auto"/>
        <w:left w:val="none" w:sz="0" w:space="0" w:color="auto"/>
        <w:bottom w:val="none" w:sz="0" w:space="0" w:color="auto"/>
        <w:right w:val="none" w:sz="0" w:space="0" w:color="auto"/>
      </w:divBdr>
      <w:divsChild>
        <w:div w:id="1477069206">
          <w:marLeft w:val="432"/>
          <w:marRight w:val="0"/>
          <w:marTop w:val="96"/>
          <w:marBottom w:val="0"/>
          <w:divBdr>
            <w:top w:val="none" w:sz="0" w:space="0" w:color="auto"/>
            <w:left w:val="none" w:sz="0" w:space="0" w:color="auto"/>
            <w:bottom w:val="none" w:sz="0" w:space="0" w:color="auto"/>
            <w:right w:val="none" w:sz="0" w:space="0" w:color="auto"/>
          </w:divBdr>
        </w:div>
        <w:div w:id="650404623">
          <w:marLeft w:val="432"/>
          <w:marRight w:val="0"/>
          <w:marTop w:val="96"/>
          <w:marBottom w:val="0"/>
          <w:divBdr>
            <w:top w:val="none" w:sz="0" w:space="0" w:color="auto"/>
            <w:left w:val="none" w:sz="0" w:space="0" w:color="auto"/>
            <w:bottom w:val="none" w:sz="0" w:space="0" w:color="auto"/>
            <w:right w:val="none" w:sz="0" w:space="0" w:color="auto"/>
          </w:divBdr>
        </w:div>
        <w:div w:id="1298147222">
          <w:marLeft w:val="432"/>
          <w:marRight w:val="0"/>
          <w:marTop w:val="96"/>
          <w:marBottom w:val="0"/>
          <w:divBdr>
            <w:top w:val="none" w:sz="0" w:space="0" w:color="auto"/>
            <w:left w:val="none" w:sz="0" w:space="0" w:color="auto"/>
            <w:bottom w:val="none" w:sz="0" w:space="0" w:color="auto"/>
            <w:right w:val="none" w:sz="0" w:space="0" w:color="auto"/>
          </w:divBdr>
        </w:div>
        <w:div w:id="1050421035">
          <w:marLeft w:val="432"/>
          <w:marRight w:val="0"/>
          <w:marTop w:val="96"/>
          <w:marBottom w:val="0"/>
          <w:divBdr>
            <w:top w:val="none" w:sz="0" w:space="0" w:color="auto"/>
            <w:left w:val="none" w:sz="0" w:space="0" w:color="auto"/>
            <w:bottom w:val="none" w:sz="0" w:space="0" w:color="auto"/>
            <w:right w:val="none" w:sz="0" w:space="0" w:color="auto"/>
          </w:divBdr>
        </w:div>
      </w:divsChild>
    </w:div>
    <w:div w:id="1009260490">
      <w:bodyDiv w:val="1"/>
      <w:marLeft w:val="0"/>
      <w:marRight w:val="0"/>
      <w:marTop w:val="0"/>
      <w:marBottom w:val="0"/>
      <w:divBdr>
        <w:top w:val="none" w:sz="0" w:space="0" w:color="auto"/>
        <w:left w:val="none" w:sz="0" w:space="0" w:color="auto"/>
        <w:bottom w:val="none" w:sz="0" w:space="0" w:color="auto"/>
        <w:right w:val="none" w:sz="0" w:space="0" w:color="auto"/>
      </w:divBdr>
    </w:div>
    <w:div w:id="1083914648">
      <w:bodyDiv w:val="1"/>
      <w:marLeft w:val="0"/>
      <w:marRight w:val="0"/>
      <w:marTop w:val="0"/>
      <w:marBottom w:val="0"/>
      <w:divBdr>
        <w:top w:val="none" w:sz="0" w:space="0" w:color="auto"/>
        <w:left w:val="none" w:sz="0" w:space="0" w:color="auto"/>
        <w:bottom w:val="none" w:sz="0" w:space="0" w:color="auto"/>
        <w:right w:val="none" w:sz="0" w:space="0" w:color="auto"/>
      </w:divBdr>
    </w:div>
    <w:div w:id="1092555173">
      <w:bodyDiv w:val="1"/>
      <w:marLeft w:val="0"/>
      <w:marRight w:val="0"/>
      <w:marTop w:val="0"/>
      <w:marBottom w:val="0"/>
      <w:divBdr>
        <w:top w:val="none" w:sz="0" w:space="0" w:color="auto"/>
        <w:left w:val="none" w:sz="0" w:space="0" w:color="auto"/>
        <w:bottom w:val="none" w:sz="0" w:space="0" w:color="auto"/>
        <w:right w:val="none" w:sz="0" w:space="0" w:color="auto"/>
      </w:divBdr>
    </w:div>
    <w:div w:id="1096099581">
      <w:bodyDiv w:val="1"/>
      <w:marLeft w:val="0"/>
      <w:marRight w:val="0"/>
      <w:marTop w:val="0"/>
      <w:marBottom w:val="0"/>
      <w:divBdr>
        <w:top w:val="none" w:sz="0" w:space="0" w:color="auto"/>
        <w:left w:val="none" w:sz="0" w:space="0" w:color="auto"/>
        <w:bottom w:val="none" w:sz="0" w:space="0" w:color="auto"/>
        <w:right w:val="none" w:sz="0" w:space="0" w:color="auto"/>
      </w:divBdr>
    </w:div>
    <w:div w:id="1115908210">
      <w:bodyDiv w:val="1"/>
      <w:marLeft w:val="0"/>
      <w:marRight w:val="0"/>
      <w:marTop w:val="0"/>
      <w:marBottom w:val="0"/>
      <w:divBdr>
        <w:top w:val="none" w:sz="0" w:space="0" w:color="auto"/>
        <w:left w:val="none" w:sz="0" w:space="0" w:color="auto"/>
        <w:bottom w:val="none" w:sz="0" w:space="0" w:color="auto"/>
        <w:right w:val="none" w:sz="0" w:space="0" w:color="auto"/>
      </w:divBdr>
    </w:div>
    <w:div w:id="1124270774">
      <w:bodyDiv w:val="1"/>
      <w:marLeft w:val="0"/>
      <w:marRight w:val="0"/>
      <w:marTop w:val="0"/>
      <w:marBottom w:val="0"/>
      <w:divBdr>
        <w:top w:val="none" w:sz="0" w:space="0" w:color="auto"/>
        <w:left w:val="none" w:sz="0" w:space="0" w:color="auto"/>
        <w:bottom w:val="none" w:sz="0" w:space="0" w:color="auto"/>
        <w:right w:val="none" w:sz="0" w:space="0" w:color="auto"/>
      </w:divBdr>
    </w:div>
    <w:div w:id="1208251118">
      <w:bodyDiv w:val="1"/>
      <w:marLeft w:val="0"/>
      <w:marRight w:val="0"/>
      <w:marTop w:val="0"/>
      <w:marBottom w:val="0"/>
      <w:divBdr>
        <w:top w:val="none" w:sz="0" w:space="0" w:color="auto"/>
        <w:left w:val="none" w:sz="0" w:space="0" w:color="auto"/>
        <w:bottom w:val="none" w:sz="0" w:space="0" w:color="auto"/>
        <w:right w:val="none" w:sz="0" w:space="0" w:color="auto"/>
      </w:divBdr>
    </w:div>
    <w:div w:id="1218859494">
      <w:bodyDiv w:val="1"/>
      <w:marLeft w:val="0"/>
      <w:marRight w:val="0"/>
      <w:marTop w:val="0"/>
      <w:marBottom w:val="0"/>
      <w:divBdr>
        <w:top w:val="none" w:sz="0" w:space="0" w:color="auto"/>
        <w:left w:val="none" w:sz="0" w:space="0" w:color="auto"/>
        <w:bottom w:val="none" w:sz="0" w:space="0" w:color="auto"/>
        <w:right w:val="none" w:sz="0" w:space="0" w:color="auto"/>
      </w:divBdr>
      <w:divsChild>
        <w:div w:id="443118498">
          <w:marLeft w:val="0"/>
          <w:marRight w:val="0"/>
          <w:marTop w:val="0"/>
          <w:marBottom w:val="0"/>
          <w:divBdr>
            <w:top w:val="none" w:sz="0" w:space="0" w:color="auto"/>
            <w:left w:val="none" w:sz="0" w:space="0" w:color="auto"/>
            <w:bottom w:val="none" w:sz="0" w:space="0" w:color="auto"/>
            <w:right w:val="none" w:sz="0" w:space="0" w:color="auto"/>
          </w:divBdr>
        </w:div>
      </w:divsChild>
    </w:div>
    <w:div w:id="1458600936">
      <w:bodyDiv w:val="1"/>
      <w:marLeft w:val="0"/>
      <w:marRight w:val="0"/>
      <w:marTop w:val="0"/>
      <w:marBottom w:val="0"/>
      <w:divBdr>
        <w:top w:val="none" w:sz="0" w:space="0" w:color="auto"/>
        <w:left w:val="none" w:sz="0" w:space="0" w:color="auto"/>
        <w:bottom w:val="none" w:sz="0" w:space="0" w:color="auto"/>
        <w:right w:val="none" w:sz="0" w:space="0" w:color="auto"/>
      </w:divBdr>
      <w:divsChild>
        <w:div w:id="1850870250">
          <w:marLeft w:val="432"/>
          <w:marRight w:val="0"/>
          <w:marTop w:val="110"/>
          <w:marBottom w:val="0"/>
          <w:divBdr>
            <w:top w:val="none" w:sz="0" w:space="0" w:color="auto"/>
            <w:left w:val="none" w:sz="0" w:space="0" w:color="auto"/>
            <w:bottom w:val="none" w:sz="0" w:space="0" w:color="auto"/>
            <w:right w:val="none" w:sz="0" w:space="0" w:color="auto"/>
          </w:divBdr>
        </w:div>
        <w:div w:id="1937129427">
          <w:marLeft w:val="432"/>
          <w:marRight w:val="0"/>
          <w:marTop w:val="110"/>
          <w:marBottom w:val="0"/>
          <w:divBdr>
            <w:top w:val="none" w:sz="0" w:space="0" w:color="auto"/>
            <w:left w:val="none" w:sz="0" w:space="0" w:color="auto"/>
            <w:bottom w:val="none" w:sz="0" w:space="0" w:color="auto"/>
            <w:right w:val="none" w:sz="0" w:space="0" w:color="auto"/>
          </w:divBdr>
        </w:div>
        <w:div w:id="491483890">
          <w:marLeft w:val="432"/>
          <w:marRight w:val="0"/>
          <w:marTop w:val="110"/>
          <w:marBottom w:val="0"/>
          <w:divBdr>
            <w:top w:val="none" w:sz="0" w:space="0" w:color="auto"/>
            <w:left w:val="none" w:sz="0" w:space="0" w:color="auto"/>
            <w:bottom w:val="none" w:sz="0" w:space="0" w:color="auto"/>
            <w:right w:val="none" w:sz="0" w:space="0" w:color="auto"/>
          </w:divBdr>
        </w:div>
        <w:div w:id="1670406063">
          <w:marLeft w:val="432"/>
          <w:marRight w:val="0"/>
          <w:marTop w:val="110"/>
          <w:marBottom w:val="0"/>
          <w:divBdr>
            <w:top w:val="none" w:sz="0" w:space="0" w:color="auto"/>
            <w:left w:val="none" w:sz="0" w:space="0" w:color="auto"/>
            <w:bottom w:val="none" w:sz="0" w:space="0" w:color="auto"/>
            <w:right w:val="none" w:sz="0" w:space="0" w:color="auto"/>
          </w:divBdr>
        </w:div>
      </w:divsChild>
    </w:div>
    <w:div w:id="1648514039">
      <w:bodyDiv w:val="1"/>
      <w:marLeft w:val="0"/>
      <w:marRight w:val="0"/>
      <w:marTop w:val="0"/>
      <w:marBottom w:val="0"/>
      <w:divBdr>
        <w:top w:val="none" w:sz="0" w:space="0" w:color="auto"/>
        <w:left w:val="none" w:sz="0" w:space="0" w:color="auto"/>
        <w:bottom w:val="none" w:sz="0" w:space="0" w:color="auto"/>
        <w:right w:val="none" w:sz="0" w:space="0" w:color="auto"/>
      </w:divBdr>
    </w:div>
    <w:div w:id="1712072481">
      <w:bodyDiv w:val="1"/>
      <w:marLeft w:val="0"/>
      <w:marRight w:val="0"/>
      <w:marTop w:val="0"/>
      <w:marBottom w:val="0"/>
      <w:divBdr>
        <w:top w:val="none" w:sz="0" w:space="0" w:color="auto"/>
        <w:left w:val="none" w:sz="0" w:space="0" w:color="auto"/>
        <w:bottom w:val="none" w:sz="0" w:space="0" w:color="auto"/>
        <w:right w:val="none" w:sz="0" w:space="0" w:color="auto"/>
      </w:divBdr>
    </w:div>
    <w:div w:id="1864241775">
      <w:bodyDiv w:val="1"/>
      <w:marLeft w:val="0"/>
      <w:marRight w:val="0"/>
      <w:marTop w:val="0"/>
      <w:marBottom w:val="0"/>
      <w:divBdr>
        <w:top w:val="none" w:sz="0" w:space="0" w:color="auto"/>
        <w:left w:val="none" w:sz="0" w:space="0" w:color="auto"/>
        <w:bottom w:val="none" w:sz="0" w:space="0" w:color="auto"/>
        <w:right w:val="none" w:sz="0" w:space="0" w:color="auto"/>
      </w:divBdr>
    </w:div>
    <w:div w:id="1902012209">
      <w:bodyDiv w:val="1"/>
      <w:marLeft w:val="0"/>
      <w:marRight w:val="0"/>
      <w:marTop w:val="0"/>
      <w:marBottom w:val="0"/>
      <w:divBdr>
        <w:top w:val="none" w:sz="0" w:space="0" w:color="auto"/>
        <w:left w:val="none" w:sz="0" w:space="0" w:color="auto"/>
        <w:bottom w:val="none" w:sz="0" w:space="0" w:color="auto"/>
        <w:right w:val="none" w:sz="0" w:space="0" w:color="auto"/>
      </w:divBdr>
      <w:divsChild>
        <w:div w:id="1410346520">
          <w:marLeft w:val="432"/>
          <w:marRight w:val="0"/>
          <w:marTop w:val="125"/>
          <w:marBottom w:val="0"/>
          <w:divBdr>
            <w:top w:val="none" w:sz="0" w:space="0" w:color="auto"/>
            <w:left w:val="none" w:sz="0" w:space="0" w:color="auto"/>
            <w:bottom w:val="none" w:sz="0" w:space="0" w:color="auto"/>
            <w:right w:val="none" w:sz="0" w:space="0" w:color="auto"/>
          </w:divBdr>
        </w:div>
      </w:divsChild>
    </w:div>
    <w:div w:id="2118018321">
      <w:bodyDiv w:val="1"/>
      <w:marLeft w:val="0"/>
      <w:marRight w:val="0"/>
      <w:marTop w:val="0"/>
      <w:marBottom w:val="0"/>
      <w:divBdr>
        <w:top w:val="none" w:sz="0" w:space="0" w:color="auto"/>
        <w:left w:val="none" w:sz="0" w:space="0" w:color="auto"/>
        <w:bottom w:val="none" w:sz="0" w:space="0" w:color="auto"/>
        <w:right w:val="none" w:sz="0" w:space="0" w:color="auto"/>
      </w:divBdr>
      <w:divsChild>
        <w:div w:id="2957196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gif"/><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gif"/><Relationship Id="rId55" Type="http://schemas.openxmlformats.org/officeDocument/2006/relationships/image" Target="media/image49.jpeg"/><Relationship Id="rId63" Type="http://schemas.openxmlformats.org/officeDocument/2006/relationships/image" Target="media/image57.png"/><Relationship Id="rId68" Type="http://schemas.openxmlformats.org/officeDocument/2006/relationships/image" Target="media/image62.png"/><Relationship Id="rId76" Type="http://schemas.openxmlformats.org/officeDocument/2006/relationships/image" Target="media/image70.png"/><Relationship Id="rId84" Type="http://schemas.openxmlformats.org/officeDocument/2006/relationships/image" Target="media/image78.png"/><Relationship Id="rId89" Type="http://schemas.openxmlformats.org/officeDocument/2006/relationships/image" Target="media/image83.png"/><Relationship Id="rId97" Type="http://schemas.openxmlformats.org/officeDocument/2006/relationships/header" Target="header1.xml"/><Relationship Id="rId7" Type="http://schemas.openxmlformats.org/officeDocument/2006/relationships/image" Target="media/image1.png"/><Relationship Id="rId71" Type="http://schemas.openxmlformats.org/officeDocument/2006/relationships/image" Target="media/image65.png"/><Relationship Id="rId92" Type="http://schemas.openxmlformats.org/officeDocument/2006/relationships/image" Target="media/image86.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gif"/><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image" Target="media/image73.png"/><Relationship Id="rId87" Type="http://schemas.openxmlformats.org/officeDocument/2006/relationships/image" Target="media/image81.png"/><Relationship Id="rId5" Type="http://schemas.openxmlformats.org/officeDocument/2006/relationships/footnotes" Target="footnotes.xml"/><Relationship Id="rId61" Type="http://schemas.openxmlformats.org/officeDocument/2006/relationships/image" Target="media/image55.png"/><Relationship Id="rId82" Type="http://schemas.openxmlformats.org/officeDocument/2006/relationships/image" Target="media/image76.png"/><Relationship Id="rId90" Type="http://schemas.openxmlformats.org/officeDocument/2006/relationships/image" Target="media/image84.png"/><Relationship Id="rId95" Type="http://schemas.openxmlformats.org/officeDocument/2006/relationships/image" Target="media/image89.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gif"/><Relationship Id="rId30" Type="http://schemas.openxmlformats.org/officeDocument/2006/relationships/image" Target="media/image24.gif"/><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png"/><Relationship Id="rId51" Type="http://schemas.openxmlformats.org/officeDocument/2006/relationships/image" Target="media/image45.gif"/><Relationship Id="rId72" Type="http://schemas.openxmlformats.org/officeDocument/2006/relationships/image" Target="media/image66.png"/><Relationship Id="rId80" Type="http://schemas.openxmlformats.org/officeDocument/2006/relationships/image" Target="media/image74.png"/><Relationship Id="rId85" Type="http://schemas.openxmlformats.org/officeDocument/2006/relationships/image" Target="media/image79.png"/><Relationship Id="rId93" Type="http://schemas.openxmlformats.org/officeDocument/2006/relationships/image" Target="media/image87.png"/><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gif"/><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emf"/><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png"/><Relationship Id="rId88" Type="http://schemas.openxmlformats.org/officeDocument/2006/relationships/image" Target="media/image82.png"/><Relationship Id="rId91" Type="http://schemas.openxmlformats.org/officeDocument/2006/relationships/image" Target="media/image85.png"/><Relationship Id="rId96" Type="http://schemas.openxmlformats.org/officeDocument/2006/relationships/image" Target="media/image90.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gif"/><Relationship Id="rId28" Type="http://schemas.openxmlformats.org/officeDocument/2006/relationships/image" Target="media/image22.gif"/><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gif"/><Relationship Id="rId52" Type="http://schemas.openxmlformats.org/officeDocument/2006/relationships/image" Target="media/image46.gif"/><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png"/><Relationship Id="rId94" Type="http://schemas.openxmlformats.org/officeDocument/2006/relationships/image" Target="media/image88.png"/><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221</TotalTime>
  <Pages>34</Pages>
  <Words>3090</Words>
  <Characters>17617</Characters>
  <Application>Microsoft Office Word</Application>
  <DocSecurity>0</DocSecurity>
  <Lines>146</Lines>
  <Paragraphs>41</Paragraphs>
  <ScaleCrop>false</ScaleCrop>
  <HeadingPairs>
    <vt:vector size="2" baseType="variant">
      <vt:variant>
        <vt:lpstr>Názov</vt:lpstr>
      </vt:variant>
      <vt:variant>
        <vt:i4>1</vt:i4>
      </vt:variant>
    </vt:vector>
  </HeadingPairs>
  <TitlesOfParts>
    <vt:vector size="1" baseType="lpstr">
      <vt:lpstr/>
    </vt:vector>
  </TitlesOfParts>
  <Company>SjF STU Ba</Company>
  <LinksUpToDate>false</LinksUpToDate>
  <CharactersWithSpaces>20666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kchsz</dc:creator>
  <cp:lastModifiedBy>Používateľ systému Windows</cp:lastModifiedBy>
  <cp:revision>8</cp:revision>
  <dcterms:created xsi:type="dcterms:W3CDTF">2020-11-03T09:39:00Z</dcterms:created>
  <dcterms:modified xsi:type="dcterms:W3CDTF">2020-11-03T13:37:00Z</dcterms:modified>
</cp:coreProperties>
</file>